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36EF" w:rsidRPr="000D0D6E" w:rsidRDefault="008D2622" w:rsidP="001236EF">
      <w:pPr>
        <w:pStyle w:val="NoSpacing"/>
        <w:spacing w:line="360" w:lineRule="auto"/>
        <w:jc w:val="center"/>
        <w:rPr>
          <w:rFonts w:ascii="Comic Sans MS" w:hAnsi="Comic Sans MS" w:cs="Times New Roman"/>
          <w:b/>
          <w:bCs/>
          <w:i/>
          <w:iCs/>
          <w:caps/>
          <w:sz w:val="26"/>
          <w:szCs w:val="26"/>
        </w:rPr>
      </w:pPr>
      <w:r w:rsidRPr="000D0D6E">
        <w:rPr>
          <w:rFonts w:ascii="Comic Sans MS" w:hAnsi="Comic Sans MS" w:cs="Times New Roman"/>
          <w:b/>
          <w:bCs/>
          <w:i/>
          <w:iCs/>
          <w:caps/>
          <w:sz w:val="26"/>
          <w:szCs w:val="26"/>
        </w:rPr>
        <w:t>Courtroom Decorum:</w:t>
      </w:r>
    </w:p>
    <w:p w:rsidR="008D2622" w:rsidRPr="000D0D6E" w:rsidRDefault="001236EF" w:rsidP="000D0D6E">
      <w:pPr>
        <w:pStyle w:val="NoSpacing"/>
        <w:spacing w:line="276" w:lineRule="auto"/>
        <w:rPr>
          <w:rFonts w:ascii="Comic Sans MS" w:hAnsi="Comic Sans MS" w:cs="Times New Roman"/>
          <w:b/>
          <w:bCs/>
          <w:i/>
          <w:iCs/>
          <w:caps/>
          <w:sz w:val="26"/>
          <w:szCs w:val="26"/>
        </w:rPr>
      </w:pPr>
      <w:r w:rsidRPr="000D0D6E">
        <w:rPr>
          <w:rFonts w:ascii="Comic Sans MS" w:hAnsi="Comic Sans MS" w:cs="Times New Roman"/>
          <w:b/>
          <w:bCs/>
          <w:i/>
          <w:iCs/>
          <w:caps/>
          <w:sz w:val="26"/>
          <w:szCs w:val="26"/>
        </w:rPr>
        <w:t xml:space="preserve">(1) </w:t>
      </w:r>
      <w:r w:rsidRPr="000D0D6E">
        <w:rPr>
          <w:rFonts w:ascii="Comic Sans MS" w:hAnsi="Comic Sans MS" w:cs="Times New Roman"/>
          <w:b/>
          <w:bCs/>
          <w:i/>
          <w:iCs/>
          <w:caps/>
          <w:sz w:val="26"/>
          <w:szCs w:val="26"/>
        </w:rPr>
        <w:tab/>
      </w:r>
      <w:r w:rsidR="008D2622" w:rsidRPr="000D0D6E">
        <w:rPr>
          <w:rFonts w:ascii="Comic Sans MS" w:hAnsi="Comic Sans MS" w:cs="Times New Roman"/>
          <w:b/>
          <w:bCs/>
          <w:i/>
          <w:iCs/>
          <w:caps/>
          <w:sz w:val="26"/>
          <w:szCs w:val="26"/>
        </w:rPr>
        <w:t>Synergy/Relationship between the Bar and the Bench</w:t>
      </w:r>
    </w:p>
    <w:p w:rsidR="008D2622" w:rsidRPr="000D0D6E" w:rsidRDefault="008D2622" w:rsidP="000D0D6E">
      <w:pPr>
        <w:pStyle w:val="NoSpacing"/>
        <w:spacing w:line="276" w:lineRule="auto"/>
        <w:rPr>
          <w:rFonts w:ascii="Comic Sans MS" w:hAnsi="Comic Sans MS" w:cs="Times New Roman"/>
          <w:b/>
          <w:bCs/>
          <w:i/>
          <w:iCs/>
          <w:caps/>
          <w:sz w:val="26"/>
          <w:szCs w:val="26"/>
        </w:rPr>
      </w:pPr>
      <w:r w:rsidRPr="000D0D6E">
        <w:rPr>
          <w:rFonts w:ascii="Comic Sans MS" w:hAnsi="Comic Sans MS" w:cs="Times New Roman"/>
          <w:b/>
          <w:bCs/>
          <w:i/>
          <w:iCs/>
          <w:caps/>
          <w:sz w:val="26"/>
          <w:szCs w:val="26"/>
        </w:rPr>
        <w:t>(2)</w:t>
      </w:r>
      <w:r w:rsidRPr="000D0D6E">
        <w:rPr>
          <w:rFonts w:ascii="Comic Sans MS" w:hAnsi="Comic Sans MS" w:cs="Times New Roman"/>
          <w:b/>
          <w:bCs/>
          <w:i/>
          <w:iCs/>
          <w:caps/>
          <w:sz w:val="26"/>
          <w:szCs w:val="26"/>
        </w:rPr>
        <w:tab/>
        <w:t>Synergy between Judges and Staff of the Court</w:t>
      </w:r>
    </w:p>
    <w:p w:rsidR="00562024" w:rsidRPr="000D0D6E" w:rsidRDefault="001236EF" w:rsidP="000D0D6E">
      <w:pPr>
        <w:pStyle w:val="NoSpacing"/>
        <w:spacing w:line="276" w:lineRule="auto"/>
        <w:jc w:val="center"/>
        <w:rPr>
          <w:rFonts w:ascii="Comic Sans MS" w:hAnsi="Comic Sans MS" w:cs="Times New Roman"/>
          <w:b/>
          <w:bCs/>
          <w:i/>
          <w:iCs/>
          <w:sz w:val="26"/>
          <w:szCs w:val="26"/>
        </w:rPr>
      </w:pPr>
      <w:r w:rsidRPr="000D0D6E">
        <w:rPr>
          <w:rFonts w:ascii="Comic Sans MS" w:hAnsi="Comic Sans MS" w:cs="Times New Roman"/>
          <w:b/>
          <w:bCs/>
          <w:i/>
          <w:iCs/>
          <w:sz w:val="26"/>
          <w:szCs w:val="26"/>
        </w:rPr>
        <w:t>BY</w:t>
      </w:r>
    </w:p>
    <w:p w:rsidR="008B1E86" w:rsidRPr="000D0D6E" w:rsidRDefault="008B1E86" w:rsidP="000D0D6E">
      <w:pPr>
        <w:pStyle w:val="NoSpacing"/>
        <w:spacing w:line="276" w:lineRule="auto"/>
        <w:jc w:val="center"/>
        <w:rPr>
          <w:rFonts w:ascii="Comic Sans MS" w:hAnsi="Comic Sans MS" w:cs="Times New Roman"/>
          <w:b/>
          <w:bCs/>
          <w:i/>
          <w:iCs/>
          <w:sz w:val="26"/>
          <w:szCs w:val="26"/>
        </w:rPr>
      </w:pPr>
      <w:r w:rsidRPr="000D0D6E">
        <w:rPr>
          <w:rFonts w:ascii="Comic Sans MS" w:hAnsi="Comic Sans MS" w:cs="Times New Roman"/>
          <w:b/>
          <w:bCs/>
          <w:i/>
          <w:iCs/>
          <w:sz w:val="26"/>
          <w:szCs w:val="26"/>
        </w:rPr>
        <w:t xml:space="preserve">HON. JUSTICE SIMEON CHIBUZOR AMADI, DSSRS, </w:t>
      </w:r>
    </w:p>
    <w:p w:rsidR="008B1E86" w:rsidRPr="000D0D6E" w:rsidRDefault="008B1E86" w:rsidP="000D0D6E">
      <w:pPr>
        <w:pStyle w:val="NoSpacing"/>
        <w:spacing w:line="276" w:lineRule="auto"/>
        <w:jc w:val="center"/>
        <w:rPr>
          <w:rFonts w:ascii="Comic Sans MS" w:hAnsi="Comic Sans MS" w:cs="Times New Roman"/>
          <w:b/>
          <w:bCs/>
          <w:i/>
          <w:iCs/>
          <w:sz w:val="26"/>
          <w:szCs w:val="26"/>
        </w:rPr>
      </w:pPr>
      <w:r w:rsidRPr="000D0D6E">
        <w:rPr>
          <w:rFonts w:ascii="Comic Sans MS" w:hAnsi="Comic Sans MS" w:cs="Times New Roman"/>
          <w:b/>
          <w:bCs/>
          <w:i/>
          <w:iCs/>
          <w:sz w:val="26"/>
          <w:szCs w:val="26"/>
        </w:rPr>
        <w:t>CHIEF JUDGE OF RIVERS STATE</w:t>
      </w:r>
      <w:r w:rsidR="002562B0" w:rsidRPr="000D0D6E">
        <w:rPr>
          <w:rFonts w:ascii="Comic Sans MS" w:hAnsi="Comic Sans MS" w:cs="Times New Roman"/>
          <w:b/>
          <w:bCs/>
          <w:i/>
          <w:iCs/>
          <w:sz w:val="26"/>
          <w:szCs w:val="26"/>
        </w:rPr>
        <w:t>*</w:t>
      </w:r>
      <w:r w:rsidRPr="000D0D6E">
        <w:rPr>
          <w:rFonts w:ascii="Comic Sans MS" w:hAnsi="Comic Sans MS" w:cs="Times New Roman"/>
          <w:b/>
          <w:bCs/>
          <w:i/>
          <w:iCs/>
          <w:sz w:val="26"/>
          <w:szCs w:val="26"/>
        </w:rPr>
        <w:t xml:space="preserve"> </w:t>
      </w:r>
    </w:p>
    <w:p w:rsidR="008D2622" w:rsidRPr="00F7690C" w:rsidRDefault="00443B4C" w:rsidP="00015341">
      <w:pPr>
        <w:pStyle w:val="NoSpacing"/>
        <w:spacing w:line="360" w:lineRule="auto"/>
        <w:rPr>
          <w:rFonts w:ascii="Comic Sans MS" w:hAnsi="Comic Sans MS" w:cs="Times New Roman"/>
          <w:b/>
          <w:bCs/>
          <w:sz w:val="28"/>
          <w:szCs w:val="28"/>
        </w:rPr>
      </w:pPr>
      <w:r w:rsidRPr="00F7690C">
        <w:rPr>
          <w:rFonts w:ascii="Comic Sans MS" w:hAnsi="Comic Sans MS" w:cs="Times New Roman"/>
          <w:b/>
          <w:bCs/>
          <w:sz w:val="28"/>
          <w:szCs w:val="28"/>
        </w:rPr>
        <w:t>GRATITUDE:</w:t>
      </w:r>
    </w:p>
    <w:p w:rsidR="008B1E86" w:rsidRDefault="008B1E86" w:rsidP="00754923">
      <w:pPr>
        <w:pStyle w:val="NoSpacing"/>
        <w:spacing w:line="360" w:lineRule="auto"/>
        <w:ind w:firstLine="720"/>
        <w:jc w:val="both"/>
        <w:rPr>
          <w:rFonts w:ascii="Comic Sans MS" w:hAnsi="Comic Sans MS" w:cs="Times New Roman"/>
          <w:bCs/>
          <w:sz w:val="28"/>
          <w:szCs w:val="28"/>
        </w:rPr>
      </w:pPr>
      <w:r>
        <w:rPr>
          <w:rFonts w:ascii="Comic Sans MS" w:hAnsi="Comic Sans MS" w:cs="Times New Roman"/>
          <w:bCs/>
          <w:sz w:val="28"/>
          <w:szCs w:val="28"/>
        </w:rPr>
        <w:t xml:space="preserve">Let me </w:t>
      </w:r>
      <w:r w:rsidR="00235ED7">
        <w:rPr>
          <w:rFonts w:ascii="Comic Sans MS" w:hAnsi="Comic Sans MS" w:cs="Times New Roman"/>
          <w:bCs/>
          <w:sz w:val="28"/>
          <w:szCs w:val="28"/>
        </w:rPr>
        <w:t>start</w:t>
      </w:r>
      <w:r>
        <w:rPr>
          <w:rFonts w:ascii="Comic Sans MS" w:hAnsi="Comic Sans MS" w:cs="Times New Roman"/>
          <w:bCs/>
          <w:sz w:val="28"/>
          <w:szCs w:val="28"/>
        </w:rPr>
        <w:t xml:space="preserve"> this presentation by firstly expressing my </w:t>
      </w:r>
      <w:r w:rsidR="00235ED7">
        <w:rPr>
          <w:rFonts w:ascii="Comic Sans MS" w:hAnsi="Comic Sans MS" w:cs="Times New Roman"/>
          <w:bCs/>
          <w:sz w:val="28"/>
          <w:szCs w:val="28"/>
        </w:rPr>
        <w:t xml:space="preserve">sincere </w:t>
      </w:r>
      <w:r>
        <w:rPr>
          <w:rFonts w:ascii="Comic Sans MS" w:hAnsi="Comic Sans MS" w:cs="Times New Roman"/>
          <w:bCs/>
          <w:sz w:val="28"/>
          <w:szCs w:val="28"/>
        </w:rPr>
        <w:t xml:space="preserve">gratitude to the </w:t>
      </w:r>
      <w:r w:rsidR="007B30CB">
        <w:rPr>
          <w:rFonts w:ascii="Comic Sans MS" w:hAnsi="Comic Sans MS" w:cs="Times New Roman"/>
          <w:bCs/>
          <w:sz w:val="28"/>
          <w:szCs w:val="28"/>
        </w:rPr>
        <w:t xml:space="preserve">Hon. Chief Justice of Nigeria and </w:t>
      </w:r>
      <w:r w:rsidR="00235ED7">
        <w:rPr>
          <w:rFonts w:ascii="Comic Sans MS" w:hAnsi="Comic Sans MS" w:cs="Times New Roman"/>
          <w:bCs/>
          <w:sz w:val="28"/>
          <w:szCs w:val="28"/>
        </w:rPr>
        <w:t xml:space="preserve">Chairman Board of Governors of the National Judicial Institute (NJI), Hon. Justice Olukayode </w:t>
      </w:r>
      <w:proofErr w:type="spellStart"/>
      <w:r w:rsidR="00235ED7">
        <w:rPr>
          <w:rFonts w:ascii="Comic Sans MS" w:hAnsi="Comic Sans MS" w:cs="Times New Roman"/>
          <w:bCs/>
          <w:sz w:val="28"/>
          <w:szCs w:val="28"/>
        </w:rPr>
        <w:t>Ariwoola</w:t>
      </w:r>
      <w:proofErr w:type="spellEnd"/>
      <w:r w:rsidR="007B30CB">
        <w:rPr>
          <w:rFonts w:ascii="Comic Sans MS" w:hAnsi="Comic Sans MS" w:cs="Times New Roman"/>
          <w:bCs/>
          <w:sz w:val="28"/>
          <w:szCs w:val="28"/>
        </w:rPr>
        <w:t>,</w:t>
      </w:r>
      <w:r w:rsidR="00235ED7">
        <w:rPr>
          <w:rFonts w:ascii="Comic Sans MS" w:hAnsi="Comic Sans MS" w:cs="Times New Roman"/>
          <w:bCs/>
          <w:sz w:val="28"/>
          <w:szCs w:val="28"/>
        </w:rPr>
        <w:t xml:space="preserve"> GCON, </w:t>
      </w:r>
      <w:r w:rsidR="007B30CB">
        <w:rPr>
          <w:rFonts w:ascii="Comic Sans MS" w:hAnsi="Comic Sans MS" w:cs="Times New Roman"/>
          <w:bCs/>
          <w:sz w:val="28"/>
          <w:szCs w:val="28"/>
        </w:rPr>
        <w:t>t</w:t>
      </w:r>
      <w:r w:rsidR="00235ED7">
        <w:rPr>
          <w:rFonts w:ascii="Comic Sans MS" w:hAnsi="Comic Sans MS" w:cs="Times New Roman"/>
          <w:bCs/>
          <w:sz w:val="28"/>
          <w:szCs w:val="28"/>
        </w:rPr>
        <w:t xml:space="preserve">he </w:t>
      </w:r>
      <w:r>
        <w:rPr>
          <w:rFonts w:ascii="Comic Sans MS" w:hAnsi="Comic Sans MS" w:cs="Times New Roman"/>
          <w:bCs/>
          <w:sz w:val="28"/>
          <w:szCs w:val="28"/>
        </w:rPr>
        <w:t>Administrator of the National Judicial Institute</w:t>
      </w:r>
      <w:r w:rsidR="00FB6080">
        <w:rPr>
          <w:rFonts w:ascii="Comic Sans MS" w:hAnsi="Comic Sans MS" w:cs="Times New Roman"/>
          <w:bCs/>
          <w:sz w:val="28"/>
          <w:szCs w:val="28"/>
        </w:rPr>
        <w:t xml:space="preserve"> (NJI)</w:t>
      </w:r>
      <w:r w:rsidR="00235ED7">
        <w:rPr>
          <w:rFonts w:ascii="Comic Sans MS" w:hAnsi="Comic Sans MS" w:cs="Times New Roman"/>
          <w:bCs/>
          <w:sz w:val="28"/>
          <w:szCs w:val="28"/>
        </w:rPr>
        <w:t>, Hon. Justice Salisu Garba Abdullahi</w:t>
      </w:r>
      <w:r w:rsidR="004762C6">
        <w:rPr>
          <w:rFonts w:ascii="Comic Sans MS" w:hAnsi="Comic Sans MS" w:cs="Times New Roman"/>
          <w:bCs/>
          <w:sz w:val="28"/>
          <w:szCs w:val="28"/>
        </w:rPr>
        <w:t xml:space="preserve"> and</w:t>
      </w:r>
      <w:r w:rsidR="00235ED7">
        <w:rPr>
          <w:rFonts w:ascii="Comic Sans MS" w:hAnsi="Comic Sans MS" w:cs="Times New Roman"/>
          <w:bCs/>
          <w:sz w:val="28"/>
          <w:szCs w:val="28"/>
        </w:rPr>
        <w:t xml:space="preserve"> the Management and Staff of the National Judicial Institute</w:t>
      </w:r>
      <w:r w:rsidR="00FB6080">
        <w:rPr>
          <w:rFonts w:ascii="Comic Sans MS" w:hAnsi="Comic Sans MS" w:cs="Times New Roman"/>
          <w:bCs/>
          <w:sz w:val="28"/>
          <w:szCs w:val="28"/>
        </w:rPr>
        <w:t xml:space="preserve"> (NJI)</w:t>
      </w:r>
      <w:r>
        <w:rPr>
          <w:rFonts w:ascii="Comic Sans MS" w:hAnsi="Comic Sans MS" w:cs="Times New Roman"/>
          <w:bCs/>
          <w:sz w:val="28"/>
          <w:szCs w:val="28"/>
        </w:rPr>
        <w:t xml:space="preserve"> for th</w:t>
      </w:r>
      <w:r w:rsidR="00235ED7">
        <w:rPr>
          <w:rFonts w:ascii="Comic Sans MS" w:hAnsi="Comic Sans MS" w:cs="Times New Roman"/>
          <w:bCs/>
          <w:sz w:val="28"/>
          <w:szCs w:val="28"/>
        </w:rPr>
        <w:t>e</w:t>
      </w:r>
      <w:r>
        <w:rPr>
          <w:rFonts w:ascii="Comic Sans MS" w:hAnsi="Comic Sans MS" w:cs="Times New Roman"/>
          <w:bCs/>
          <w:sz w:val="28"/>
          <w:szCs w:val="28"/>
        </w:rPr>
        <w:t xml:space="preserve"> invitation to present a paper on the above topic at this </w:t>
      </w:r>
      <w:r w:rsidR="002C2FA6">
        <w:rPr>
          <w:rFonts w:ascii="Comic Sans MS" w:hAnsi="Comic Sans MS" w:cs="Times New Roman"/>
          <w:bCs/>
          <w:sz w:val="28"/>
          <w:szCs w:val="28"/>
        </w:rPr>
        <w:t xml:space="preserve">2024 </w:t>
      </w:r>
      <w:r>
        <w:rPr>
          <w:rFonts w:ascii="Comic Sans MS" w:hAnsi="Comic Sans MS" w:cs="Times New Roman"/>
          <w:bCs/>
          <w:sz w:val="28"/>
          <w:szCs w:val="28"/>
        </w:rPr>
        <w:t>Induction Course for newly appointed Judicial Officers of the Superior Courts of Record.</w:t>
      </w:r>
    </w:p>
    <w:p w:rsidR="006D2316" w:rsidRDefault="00443B4C" w:rsidP="006D2316">
      <w:pPr>
        <w:pStyle w:val="NoSpacing"/>
        <w:spacing w:line="360" w:lineRule="auto"/>
        <w:rPr>
          <w:rFonts w:ascii="Comic Sans MS" w:hAnsi="Comic Sans MS" w:cs="Times New Roman"/>
          <w:b/>
          <w:sz w:val="28"/>
          <w:szCs w:val="28"/>
        </w:rPr>
      </w:pPr>
      <w:r w:rsidRPr="006D2316">
        <w:rPr>
          <w:rFonts w:ascii="Comic Sans MS" w:hAnsi="Comic Sans MS" w:cs="Times New Roman"/>
          <w:b/>
          <w:sz w:val="28"/>
          <w:szCs w:val="28"/>
        </w:rPr>
        <w:t>CONGRATULATIONS</w:t>
      </w:r>
      <w:r w:rsidR="00473E5E">
        <w:rPr>
          <w:rFonts w:ascii="Comic Sans MS" w:hAnsi="Comic Sans MS" w:cs="Times New Roman"/>
          <w:b/>
          <w:sz w:val="28"/>
          <w:szCs w:val="28"/>
        </w:rPr>
        <w:t>:</w:t>
      </w:r>
    </w:p>
    <w:p w:rsidR="006D2316" w:rsidRPr="006D2316" w:rsidRDefault="006D2316" w:rsidP="00754923">
      <w:pPr>
        <w:pStyle w:val="NoSpacing"/>
        <w:spacing w:line="360" w:lineRule="auto"/>
        <w:jc w:val="both"/>
        <w:rPr>
          <w:rFonts w:ascii="Comic Sans MS" w:hAnsi="Comic Sans MS" w:cs="Times New Roman"/>
          <w:bCs/>
          <w:sz w:val="28"/>
          <w:szCs w:val="28"/>
        </w:rPr>
      </w:pPr>
      <w:r>
        <w:rPr>
          <w:rFonts w:ascii="Comic Sans MS" w:hAnsi="Comic Sans MS" w:cs="Times New Roman"/>
          <w:b/>
          <w:sz w:val="28"/>
          <w:szCs w:val="28"/>
        </w:rPr>
        <w:tab/>
      </w:r>
      <w:r>
        <w:rPr>
          <w:rFonts w:ascii="Comic Sans MS" w:hAnsi="Comic Sans MS" w:cs="Times New Roman"/>
          <w:bCs/>
          <w:sz w:val="28"/>
          <w:szCs w:val="28"/>
        </w:rPr>
        <w:t>To the newly appointed Judges, here in this auditorium, Your Lordships deserve my warm congratulations on your appointment. Your new office gives you an opportunity to serve humanity</w:t>
      </w:r>
      <w:r w:rsidR="00E16334">
        <w:rPr>
          <w:rFonts w:ascii="Comic Sans MS" w:hAnsi="Comic Sans MS" w:cs="Times New Roman"/>
          <w:bCs/>
          <w:sz w:val="28"/>
          <w:szCs w:val="28"/>
        </w:rPr>
        <w:t xml:space="preserve"> more</w:t>
      </w:r>
      <w:r>
        <w:rPr>
          <w:rFonts w:ascii="Comic Sans MS" w:hAnsi="Comic Sans MS" w:cs="Times New Roman"/>
          <w:bCs/>
          <w:sz w:val="28"/>
          <w:szCs w:val="28"/>
        </w:rPr>
        <w:t xml:space="preserve"> and that is a privilege. I wish Your Lordships a successful and fulfilling career on the Bench. </w:t>
      </w:r>
    </w:p>
    <w:p w:rsidR="00754923" w:rsidRDefault="008B1E86" w:rsidP="001236EF">
      <w:pPr>
        <w:pStyle w:val="NoSpacing"/>
        <w:spacing w:line="360" w:lineRule="auto"/>
        <w:ind w:firstLine="720"/>
        <w:jc w:val="both"/>
        <w:rPr>
          <w:rFonts w:ascii="Comic Sans MS" w:hAnsi="Comic Sans MS" w:cs="Times New Roman"/>
          <w:bCs/>
          <w:sz w:val="28"/>
          <w:szCs w:val="28"/>
        </w:rPr>
      </w:pPr>
      <w:r>
        <w:rPr>
          <w:rFonts w:ascii="Comic Sans MS" w:hAnsi="Comic Sans MS" w:cs="Times New Roman"/>
          <w:bCs/>
          <w:sz w:val="28"/>
          <w:szCs w:val="28"/>
        </w:rPr>
        <w:t xml:space="preserve">The theme of this </w:t>
      </w:r>
      <w:r w:rsidR="00DA1E1D">
        <w:rPr>
          <w:rFonts w:ascii="Comic Sans MS" w:hAnsi="Comic Sans MS" w:cs="Times New Roman"/>
          <w:bCs/>
          <w:sz w:val="28"/>
          <w:szCs w:val="28"/>
        </w:rPr>
        <w:t>Induction C</w:t>
      </w:r>
      <w:r>
        <w:rPr>
          <w:rFonts w:ascii="Comic Sans MS" w:hAnsi="Comic Sans MS" w:cs="Times New Roman"/>
          <w:bCs/>
          <w:sz w:val="28"/>
          <w:szCs w:val="28"/>
        </w:rPr>
        <w:t xml:space="preserve">ourse, </w:t>
      </w:r>
      <w:r w:rsidRPr="002C2FA6">
        <w:rPr>
          <w:rFonts w:ascii="Comic Sans MS" w:hAnsi="Comic Sans MS" w:cs="Times New Roman"/>
          <w:b/>
          <w:i/>
          <w:sz w:val="28"/>
          <w:szCs w:val="28"/>
        </w:rPr>
        <w:t>“Repositioning the Courts for Better Justice</w:t>
      </w:r>
      <w:r w:rsidRPr="002C2FA6">
        <w:rPr>
          <w:rFonts w:ascii="Comic Sans MS" w:hAnsi="Comic Sans MS" w:cs="Times New Roman"/>
          <w:b/>
          <w:sz w:val="28"/>
          <w:szCs w:val="28"/>
        </w:rPr>
        <w:t xml:space="preserve"> </w:t>
      </w:r>
      <w:r w:rsidRPr="002C2FA6">
        <w:rPr>
          <w:rFonts w:ascii="Comic Sans MS" w:hAnsi="Comic Sans MS" w:cs="Times New Roman"/>
          <w:b/>
          <w:i/>
          <w:sz w:val="28"/>
          <w:szCs w:val="28"/>
        </w:rPr>
        <w:t>Delivery”</w:t>
      </w:r>
      <w:r w:rsidRPr="002C2FA6">
        <w:rPr>
          <w:rFonts w:ascii="Comic Sans MS" w:hAnsi="Comic Sans MS" w:cs="Times New Roman"/>
          <w:b/>
          <w:sz w:val="28"/>
          <w:szCs w:val="28"/>
        </w:rPr>
        <w:t xml:space="preserve"> </w:t>
      </w:r>
      <w:r>
        <w:rPr>
          <w:rFonts w:ascii="Comic Sans MS" w:hAnsi="Comic Sans MS" w:cs="Times New Roman"/>
          <w:bCs/>
          <w:sz w:val="28"/>
          <w:szCs w:val="28"/>
        </w:rPr>
        <w:t xml:space="preserve">and the topic of this paper are apt and </w:t>
      </w:r>
      <w:r w:rsidR="00DA1E1D">
        <w:rPr>
          <w:rFonts w:ascii="Comic Sans MS" w:hAnsi="Comic Sans MS" w:cs="Times New Roman"/>
          <w:bCs/>
          <w:sz w:val="28"/>
          <w:szCs w:val="28"/>
        </w:rPr>
        <w:t>salutary</w:t>
      </w:r>
      <w:r>
        <w:rPr>
          <w:rFonts w:ascii="Comic Sans MS" w:hAnsi="Comic Sans MS" w:cs="Times New Roman"/>
          <w:bCs/>
          <w:sz w:val="28"/>
          <w:szCs w:val="28"/>
        </w:rPr>
        <w:t xml:space="preserve"> given the loud complaint about delays in the court</w:t>
      </w:r>
      <w:r w:rsidR="001236EF">
        <w:rPr>
          <w:rFonts w:ascii="Comic Sans MS" w:hAnsi="Comic Sans MS" w:cs="Times New Roman"/>
          <w:bCs/>
          <w:sz w:val="28"/>
          <w:szCs w:val="28"/>
        </w:rPr>
        <w:t>s’</w:t>
      </w:r>
      <w:r>
        <w:rPr>
          <w:rFonts w:ascii="Comic Sans MS" w:hAnsi="Comic Sans MS" w:cs="Times New Roman"/>
          <w:bCs/>
          <w:sz w:val="28"/>
          <w:szCs w:val="28"/>
        </w:rPr>
        <w:t xml:space="preserve"> constitutional duty of administratio</w:t>
      </w:r>
      <w:r w:rsidR="001236EF">
        <w:rPr>
          <w:rFonts w:ascii="Comic Sans MS" w:hAnsi="Comic Sans MS" w:cs="Times New Roman"/>
          <w:bCs/>
          <w:sz w:val="28"/>
          <w:szCs w:val="28"/>
        </w:rPr>
        <w:t xml:space="preserve">n of justice to all and sundry and the apparent diminution of the public confidence and trust in the justice system. </w:t>
      </w:r>
    </w:p>
    <w:p w:rsidR="008B1E86" w:rsidRDefault="00754923" w:rsidP="001236EF">
      <w:pPr>
        <w:pStyle w:val="NoSpacing"/>
        <w:spacing w:line="360" w:lineRule="auto"/>
        <w:ind w:firstLine="720"/>
        <w:jc w:val="both"/>
        <w:rPr>
          <w:rFonts w:ascii="Comic Sans MS" w:hAnsi="Comic Sans MS" w:cs="Times New Roman"/>
          <w:bCs/>
          <w:sz w:val="28"/>
          <w:szCs w:val="28"/>
        </w:rPr>
      </w:pPr>
      <w:r>
        <w:rPr>
          <w:rFonts w:ascii="Comic Sans MS" w:hAnsi="Comic Sans MS" w:cs="Times New Roman"/>
          <w:bCs/>
          <w:noProof/>
          <w:sz w:val="28"/>
          <w:szCs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336050</wp:posOffset>
                </wp:positionV>
                <wp:extent cx="2645924" cy="9728"/>
                <wp:effectExtent l="0" t="0" r="21590" b="28575"/>
                <wp:wrapNone/>
                <wp:docPr id="1034172788" name="Straight Connector 2"/>
                <wp:cNvGraphicFramePr/>
                <a:graphic xmlns:a="http://schemas.openxmlformats.org/drawingml/2006/main">
                  <a:graphicData uri="http://schemas.microsoft.com/office/word/2010/wordprocessingShape">
                    <wps:wsp>
                      <wps:cNvCnPr/>
                      <wps:spPr>
                        <a:xfrm>
                          <a:off x="0" y="0"/>
                          <a:ext cx="2645924" cy="97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81DF"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45pt" to="208.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" strokecolor="#4472c4 [3204]" strokeweight=".5pt">
                <v:stroke joinstyle="miter"/>
                <w10:wrap anchorx="margin"/>
              </v:line>
            </w:pict>
          </mc:Fallback>
        </mc:AlternateContent>
      </w:r>
      <w:r w:rsidRPr="00BA6D27">
        <w:rPr>
          <w:rFonts w:ascii="Comic Sans MS" w:hAnsi="Comic Sans MS" w:cs="Times New Roman"/>
          <w:bCs/>
          <w:noProof/>
          <w:sz w:val="28"/>
          <w:szCs w:val="28"/>
        </w:rPr>
        <mc:AlternateContent>
          <mc:Choice Requires="wps">
            <w:drawing>
              <wp:anchor distT="45720" distB="45720" distL="114300" distR="114300" simplePos="0" relativeHeight="251659264" behindDoc="0" locked="0" layoutInCell="1" allowOverlap="1">
                <wp:simplePos x="0" y="0"/>
                <wp:positionH relativeFrom="page">
                  <wp:align>center</wp:align>
                </wp:positionH>
                <wp:positionV relativeFrom="paragraph">
                  <wp:posOffset>365868</wp:posOffset>
                </wp:positionV>
                <wp:extent cx="6380480" cy="4083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08305"/>
                        </a:xfrm>
                        <a:prstGeom prst="rect">
                          <a:avLst/>
                        </a:prstGeom>
                        <a:noFill/>
                        <a:ln w="9525">
                          <a:noFill/>
                          <a:miter lim="800000"/>
                          <a:headEnd/>
                          <a:tailEnd/>
                        </a:ln>
                      </wps:spPr>
                      <wps:txbx>
                        <w:txbxContent>
                          <w:p w:rsidR="00BA6D27" w:rsidRDefault="00BA6D27" w:rsidP="00BA6D27">
                            <w:pPr>
                              <w:pStyle w:val="FootnoteText"/>
                              <w:rPr>
                                <w:rFonts w:ascii="Times New Roman" w:hAnsi="Times New Roman" w:cs="Times New Roman"/>
                              </w:rPr>
                            </w:pPr>
                            <w:r>
                              <w:rPr>
                                <w:rFonts w:ascii="Times New Roman" w:hAnsi="Times New Roman" w:cs="Times New Roman"/>
                              </w:rPr>
                              <w:t>*</w:t>
                            </w:r>
                            <w:r w:rsidRPr="00A921E1">
                              <w:rPr>
                                <w:rFonts w:ascii="Times New Roman" w:hAnsi="Times New Roman" w:cs="Times New Roman"/>
                              </w:rPr>
                              <w:t>Being a Paper delivered on 8</w:t>
                            </w:r>
                            <w:r w:rsidRPr="00A921E1">
                              <w:rPr>
                                <w:rFonts w:ascii="Times New Roman" w:hAnsi="Times New Roman" w:cs="Times New Roman"/>
                                <w:vertAlign w:val="superscript"/>
                              </w:rPr>
                              <w:t>th</w:t>
                            </w:r>
                            <w:r w:rsidRPr="00A921E1">
                              <w:rPr>
                                <w:rFonts w:ascii="Times New Roman" w:hAnsi="Times New Roman" w:cs="Times New Roman"/>
                              </w:rPr>
                              <w:t xml:space="preserve"> May, 2024 at the Annual Induction Course for Newly - Appointed Judicial Officers of the </w:t>
                            </w:r>
                            <w:r>
                              <w:rPr>
                                <w:rFonts w:ascii="Times New Roman" w:hAnsi="Times New Roman" w:cs="Times New Roman"/>
                              </w:rPr>
                              <w:t xml:space="preserve">  </w:t>
                            </w:r>
                          </w:p>
                          <w:p w:rsidR="00BA6D27" w:rsidRPr="00A921E1" w:rsidRDefault="00BA6D27" w:rsidP="00BA6D27">
                            <w:pPr>
                              <w:pStyle w:val="FootnoteText"/>
                              <w:rPr>
                                <w:rFonts w:ascii="Times New Roman" w:hAnsi="Times New Roman" w:cs="Times New Roman"/>
                              </w:rPr>
                            </w:pPr>
                            <w:r>
                              <w:rPr>
                                <w:rFonts w:ascii="Times New Roman" w:hAnsi="Times New Roman" w:cs="Times New Roman"/>
                              </w:rPr>
                              <w:t xml:space="preserve">  </w:t>
                            </w:r>
                            <w:r w:rsidRPr="00A921E1">
                              <w:rPr>
                                <w:rFonts w:ascii="Times New Roman" w:hAnsi="Times New Roman" w:cs="Times New Roman"/>
                              </w:rPr>
                              <w:t>Superior Courts of Record, National Judicial Institute (NJI) Abuja.</w:t>
                            </w:r>
                          </w:p>
                          <w:p w:rsidR="00BA6D27" w:rsidRPr="00A921E1" w:rsidRDefault="00BA6D27" w:rsidP="00BA6D27">
                            <w:pPr>
                              <w:pStyle w:val="FootnoteText"/>
                              <w:rPr>
                                <w:rFonts w:ascii="Times New Roman" w:hAnsi="Times New Roman" w:cs="Times New Roman"/>
                              </w:rPr>
                            </w:pPr>
                            <w:r w:rsidRPr="00A921E1">
                              <w:rPr>
                                <w:rFonts w:ascii="Times New Roman" w:hAnsi="Times New Roman" w:cs="Times New Roman"/>
                              </w:rPr>
                              <w:t>**</w:t>
                            </w:r>
                          </w:p>
                          <w:p w:rsidR="00BA6D27" w:rsidRDefault="00BA6D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8pt;width:502.4pt;height:32.1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" filled="f" stroked="f">
                <v:textbox>
                  <w:txbxContent>
                    <w:p w:rsidR="00BA6D27" w:rsidRDefault="00BA6D27" w:rsidP="00BA6D27">
                      <w:pPr>
                        <w:pStyle w:val="FootnoteText"/>
                        <w:rPr>
                          <w:rFonts w:ascii="Times New Roman" w:hAnsi="Times New Roman" w:cs="Times New Roman"/>
                        </w:rPr>
                      </w:pPr>
                      <w:r>
                        <w:rPr>
                          <w:rFonts w:ascii="Times New Roman" w:hAnsi="Times New Roman" w:cs="Times New Roman"/>
                        </w:rPr>
                        <w:t>*</w:t>
                      </w:r>
                      <w:r w:rsidRPr="00A921E1">
                        <w:rPr>
                          <w:rFonts w:ascii="Times New Roman" w:hAnsi="Times New Roman" w:cs="Times New Roman"/>
                        </w:rPr>
                        <w:t>Being a Paper delivered on 8</w:t>
                      </w:r>
                      <w:r w:rsidRPr="00A921E1">
                        <w:rPr>
                          <w:rFonts w:ascii="Times New Roman" w:hAnsi="Times New Roman" w:cs="Times New Roman"/>
                          <w:vertAlign w:val="superscript"/>
                        </w:rPr>
                        <w:t>th</w:t>
                      </w:r>
                      <w:r w:rsidRPr="00A921E1">
                        <w:rPr>
                          <w:rFonts w:ascii="Times New Roman" w:hAnsi="Times New Roman" w:cs="Times New Roman"/>
                        </w:rPr>
                        <w:t xml:space="preserve"> May, 2024 at the Annual Induction Course for Newly - Appointed Judicial Officers of the </w:t>
                      </w:r>
                      <w:r>
                        <w:rPr>
                          <w:rFonts w:ascii="Times New Roman" w:hAnsi="Times New Roman" w:cs="Times New Roman"/>
                        </w:rPr>
                        <w:t xml:space="preserve">  </w:t>
                      </w:r>
                    </w:p>
                    <w:p w:rsidR="00BA6D27" w:rsidRPr="00A921E1" w:rsidRDefault="00BA6D27" w:rsidP="00BA6D27">
                      <w:pPr>
                        <w:pStyle w:val="FootnoteText"/>
                        <w:rPr>
                          <w:rFonts w:ascii="Times New Roman" w:hAnsi="Times New Roman" w:cs="Times New Roman"/>
                        </w:rPr>
                      </w:pPr>
                      <w:r>
                        <w:rPr>
                          <w:rFonts w:ascii="Times New Roman" w:hAnsi="Times New Roman" w:cs="Times New Roman"/>
                        </w:rPr>
                        <w:t xml:space="preserve">  </w:t>
                      </w:r>
                      <w:r w:rsidRPr="00A921E1">
                        <w:rPr>
                          <w:rFonts w:ascii="Times New Roman" w:hAnsi="Times New Roman" w:cs="Times New Roman"/>
                        </w:rPr>
                        <w:t>Superior Courts of Record, National Judicial Institute (NJI) Abuja.</w:t>
                      </w:r>
                    </w:p>
                    <w:p w:rsidR="00BA6D27" w:rsidRPr="00A921E1" w:rsidRDefault="00BA6D27" w:rsidP="00BA6D27">
                      <w:pPr>
                        <w:pStyle w:val="FootnoteText"/>
                        <w:rPr>
                          <w:rFonts w:ascii="Times New Roman" w:hAnsi="Times New Roman" w:cs="Times New Roman"/>
                        </w:rPr>
                      </w:pPr>
                      <w:r w:rsidRPr="00A921E1">
                        <w:rPr>
                          <w:rFonts w:ascii="Times New Roman" w:hAnsi="Times New Roman" w:cs="Times New Roman"/>
                        </w:rPr>
                        <w:t>**</w:t>
                      </w:r>
                    </w:p>
                    <w:p w:rsidR="00BA6D27" w:rsidRDefault="00BA6D27"/>
                  </w:txbxContent>
                </v:textbox>
                <w10:wrap anchorx="page"/>
              </v:shape>
            </w:pict>
          </mc:Fallback>
        </mc:AlternateContent>
      </w:r>
      <w:r w:rsidR="001236EF">
        <w:rPr>
          <w:rFonts w:ascii="Comic Sans MS" w:hAnsi="Comic Sans MS" w:cs="Times New Roman"/>
          <w:bCs/>
          <w:sz w:val="28"/>
          <w:szCs w:val="28"/>
        </w:rPr>
        <w:t xml:space="preserve"> </w:t>
      </w:r>
    </w:p>
    <w:p w:rsidR="001668FD" w:rsidRDefault="005046CF" w:rsidP="001236EF">
      <w:pPr>
        <w:pStyle w:val="NoSpacing"/>
        <w:spacing w:line="360" w:lineRule="auto"/>
        <w:ind w:firstLine="720"/>
        <w:jc w:val="both"/>
        <w:rPr>
          <w:rFonts w:ascii="Comic Sans MS" w:hAnsi="Comic Sans MS" w:cs="Times New Roman"/>
          <w:bCs/>
          <w:sz w:val="28"/>
          <w:szCs w:val="28"/>
        </w:rPr>
      </w:pPr>
      <w:r>
        <w:rPr>
          <w:rFonts w:ascii="Comic Sans MS" w:hAnsi="Comic Sans MS" w:cs="Times New Roman"/>
          <w:bCs/>
          <w:sz w:val="28"/>
          <w:szCs w:val="28"/>
        </w:rPr>
        <w:lastRenderedPageBreak/>
        <w:t>I commend t</w:t>
      </w:r>
      <w:r w:rsidR="001668FD">
        <w:rPr>
          <w:rFonts w:ascii="Comic Sans MS" w:hAnsi="Comic Sans MS" w:cs="Times New Roman"/>
          <w:bCs/>
          <w:sz w:val="28"/>
          <w:szCs w:val="28"/>
        </w:rPr>
        <w:t>he leadership of the Nationa</w:t>
      </w:r>
      <w:r>
        <w:rPr>
          <w:rFonts w:ascii="Comic Sans MS" w:hAnsi="Comic Sans MS" w:cs="Times New Roman"/>
          <w:bCs/>
          <w:sz w:val="28"/>
          <w:szCs w:val="28"/>
        </w:rPr>
        <w:t>l Judicial Institute for pursuing</w:t>
      </w:r>
      <w:r w:rsidR="001668FD">
        <w:rPr>
          <w:rFonts w:ascii="Comic Sans MS" w:hAnsi="Comic Sans MS" w:cs="Times New Roman"/>
          <w:bCs/>
          <w:sz w:val="28"/>
          <w:szCs w:val="28"/>
        </w:rPr>
        <w:t xml:space="preserve"> </w:t>
      </w:r>
      <w:r w:rsidR="00CA76C8">
        <w:rPr>
          <w:rFonts w:ascii="Comic Sans MS" w:hAnsi="Comic Sans MS" w:cs="Times New Roman"/>
          <w:bCs/>
          <w:sz w:val="28"/>
          <w:szCs w:val="28"/>
        </w:rPr>
        <w:t>the</w:t>
      </w:r>
      <w:r w:rsidR="001668FD">
        <w:rPr>
          <w:rFonts w:ascii="Comic Sans MS" w:hAnsi="Comic Sans MS" w:cs="Times New Roman"/>
          <w:bCs/>
          <w:sz w:val="28"/>
          <w:szCs w:val="28"/>
        </w:rPr>
        <w:t xml:space="preserve"> vision and mission of</w:t>
      </w:r>
      <w:r w:rsidR="00CA76C8">
        <w:rPr>
          <w:rFonts w:ascii="Comic Sans MS" w:hAnsi="Comic Sans MS" w:cs="Times New Roman"/>
          <w:bCs/>
          <w:sz w:val="28"/>
          <w:szCs w:val="28"/>
        </w:rPr>
        <w:t xml:space="preserve"> the Institute of</w:t>
      </w:r>
      <w:r w:rsidR="001668FD">
        <w:rPr>
          <w:rFonts w:ascii="Comic Sans MS" w:hAnsi="Comic Sans MS" w:cs="Times New Roman"/>
          <w:bCs/>
          <w:sz w:val="28"/>
          <w:szCs w:val="28"/>
        </w:rPr>
        <w:t xml:space="preserve"> providing continuing legal education to judicial officers with a high passion and commitment.  This workshop </w:t>
      </w:r>
      <w:r w:rsidR="008D071A">
        <w:rPr>
          <w:rFonts w:ascii="Comic Sans MS" w:hAnsi="Comic Sans MS" w:cs="Times New Roman"/>
          <w:bCs/>
          <w:sz w:val="28"/>
          <w:szCs w:val="28"/>
        </w:rPr>
        <w:t>offers judicial</w:t>
      </w:r>
      <w:r w:rsidR="00627F20">
        <w:rPr>
          <w:rFonts w:ascii="Comic Sans MS" w:hAnsi="Comic Sans MS" w:cs="Times New Roman"/>
          <w:bCs/>
          <w:sz w:val="28"/>
          <w:szCs w:val="28"/>
        </w:rPr>
        <w:t xml:space="preserve"> officers</w:t>
      </w:r>
      <w:r w:rsidR="00793C80">
        <w:rPr>
          <w:rFonts w:ascii="Comic Sans MS" w:hAnsi="Comic Sans MS" w:cs="Times New Roman"/>
          <w:bCs/>
          <w:sz w:val="28"/>
          <w:szCs w:val="28"/>
        </w:rPr>
        <w:t xml:space="preserve"> from different States of our dear Country</w:t>
      </w:r>
      <w:r w:rsidR="00FB6080">
        <w:rPr>
          <w:rFonts w:ascii="Comic Sans MS" w:hAnsi="Comic Sans MS" w:cs="Times New Roman"/>
          <w:bCs/>
          <w:sz w:val="28"/>
          <w:szCs w:val="28"/>
        </w:rPr>
        <w:t xml:space="preserve"> </w:t>
      </w:r>
      <w:r w:rsidR="00793C80">
        <w:rPr>
          <w:rFonts w:ascii="Comic Sans MS" w:hAnsi="Comic Sans MS" w:cs="Times New Roman"/>
          <w:bCs/>
          <w:sz w:val="28"/>
          <w:szCs w:val="28"/>
        </w:rPr>
        <w:t xml:space="preserve">the unique opportunity of exchange of pleasantries, interaction and </w:t>
      </w:r>
      <w:r w:rsidR="00FB6080">
        <w:rPr>
          <w:rFonts w:ascii="Comic Sans MS" w:hAnsi="Comic Sans MS" w:cs="Times New Roman"/>
          <w:bCs/>
          <w:sz w:val="28"/>
          <w:szCs w:val="28"/>
        </w:rPr>
        <w:t>intellectual</w:t>
      </w:r>
      <w:r w:rsidR="00793C80">
        <w:rPr>
          <w:rFonts w:ascii="Comic Sans MS" w:hAnsi="Comic Sans MS" w:cs="Times New Roman"/>
          <w:bCs/>
          <w:sz w:val="28"/>
          <w:szCs w:val="28"/>
        </w:rPr>
        <w:t xml:space="preserve"> engagement</w:t>
      </w:r>
      <w:r w:rsidR="00627F20">
        <w:rPr>
          <w:rFonts w:ascii="Comic Sans MS" w:hAnsi="Comic Sans MS" w:cs="Times New Roman"/>
          <w:bCs/>
          <w:sz w:val="28"/>
          <w:szCs w:val="28"/>
        </w:rPr>
        <w:t xml:space="preserve">. </w:t>
      </w:r>
    </w:p>
    <w:p w:rsidR="00081A7D" w:rsidRPr="005F3AAE" w:rsidRDefault="00BE52AA" w:rsidP="00200B80">
      <w:pPr>
        <w:pStyle w:val="NoSpacing"/>
        <w:spacing w:line="360" w:lineRule="auto"/>
        <w:rPr>
          <w:rFonts w:ascii="Comic Sans MS" w:hAnsi="Comic Sans MS" w:cs="Times New Roman"/>
          <w:sz w:val="28"/>
          <w:szCs w:val="28"/>
        </w:rPr>
      </w:pPr>
      <w:r w:rsidRPr="005F3AAE">
        <w:rPr>
          <w:rFonts w:ascii="Comic Sans MS" w:hAnsi="Comic Sans MS" w:cs="Times New Roman"/>
          <w:sz w:val="28"/>
          <w:szCs w:val="28"/>
        </w:rPr>
        <w:t>1.</w:t>
      </w:r>
      <w:r w:rsidRPr="005F3AAE">
        <w:rPr>
          <w:rFonts w:ascii="Comic Sans MS" w:hAnsi="Comic Sans MS" w:cs="Times New Roman"/>
          <w:sz w:val="28"/>
          <w:szCs w:val="28"/>
        </w:rPr>
        <w:tab/>
      </w:r>
      <w:r w:rsidR="00443B4C" w:rsidRPr="005F3AAE">
        <w:rPr>
          <w:rFonts w:ascii="Comic Sans MS" w:hAnsi="Comic Sans MS" w:cs="Times New Roman"/>
          <w:b/>
          <w:bCs/>
          <w:sz w:val="28"/>
          <w:szCs w:val="28"/>
        </w:rPr>
        <w:t>INTRODUCTION</w:t>
      </w:r>
      <w:r w:rsidR="00CA76C8">
        <w:rPr>
          <w:rFonts w:ascii="Comic Sans MS" w:hAnsi="Comic Sans MS" w:cs="Times New Roman"/>
          <w:b/>
          <w:bCs/>
          <w:sz w:val="28"/>
          <w:szCs w:val="28"/>
        </w:rPr>
        <w:t>:</w:t>
      </w:r>
    </w:p>
    <w:p w:rsidR="008D2622" w:rsidRPr="005F3AAE" w:rsidRDefault="00200B80"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Courtroom decorum (also termed ‘court decorum</w:t>
      </w:r>
      <w:r w:rsidR="008D2622" w:rsidRPr="005F3AAE">
        <w:rPr>
          <w:rFonts w:ascii="Comic Sans MS" w:hAnsi="Comic Sans MS" w:cs="Times New Roman"/>
          <w:sz w:val="28"/>
          <w:szCs w:val="28"/>
        </w:rPr>
        <w:t>’</w:t>
      </w:r>
      <w:r w:rsidRPr="005F3AAE">
        <w:rPr>
          <w:rFonts w:ascii="Comic Sans MS" w:hAnsi="Comic Sans MS" w:cs="Times New Roman"/>
          <w:sz w:val="28"/>
          <w:szCs w:val="28"/>
        </w:rPr>
        <w:t xml:space="preserve">) is essential in </w:t>
      </w:r>
      <w:r w:rsidR="008D2622" w:rsidRPr="005F3AAE">
        <w:rPr>
          <w:rFonts w:ascii="Comic Sans MS" w:hAnsi="Comic Sans MS" w:cs="Times New Roman"/>
          <w:sz w:val="28"/>
          <w:szCs w:val="28"/>
        </w:rPr>
        <w:t xml:space="preserve">the </w:t>
      </w:r>
      <w:r w:rsidRPr="005F3AAE">
        <w:rPr>
          <w:rFonts w:ascii="Comic Sans MS" w:hAnsi="Comic Sans MS" w:cs="Times New Roman"/>
          <w:sz w:val="28"/>
          <w:szCs w:val="28"/>
        </w:rPr>
        <w:t xml:space="preserve">administration of </w:t>
      </w:r>
      <w:r w:rsidR="008D2622" w:rsidRPr="005F3AAE">
        <w:rPr>
          <w:rFonts w:ascii="Comic Sans MS" w:hAnsi="Comic Sans MS" w:cs="Times New Roman"/>
          <w:sz w:val="28"/>
          <w:szCs w:val="28"/>
        </w:rPr>
        <w:t>justice</w:t>
      </w:r>
      <w:r w:rsidRPr="005F3AAE">
        <w:rPr>
          <w:rFonts w:ascii="Comic Sans MS" w:hAnsi="Comic Sans MS" w:cs="Times New Roman"/>
          <w:sz w:val="28"/>
          <w:szCs w:val="28"/>
        </w:rPr>
        <w:t>. Th</w:t>
      </w:r>
      <w:r w:rsidR="008D2622" w:rsidRPr="005F3AAE">
        <w:rPr>
          <w:rFonts w:ascii="Comic Sans MS" w:hAnsi="Comic Sans MS" w:cs="Times New Roman"/>
          <w:sz w:val="28"/>
          <w:szCs w:val="28"/>
        </w:rPr>
        <w:t>e</w:t>
      </w:r>
      <w:r w:rsidR="002650E1">
        <w:rPr>
          <w:rFonts w:ascii="Comic Sans MS" w:hAnsi="Comic Sans MS" w:cs="Times New Roman"/>
          <w:sz w:val="28"/>
          <w:szCs w:val="28"/>
        </w:rPr>
        <w:t xml:space="preserve"> </w:t>
      </w:r>
      <w:r w:rsidR="008D2622" w:rsidRPr="005F3AAE">
        <w:rPr>
          <w:rFonts w:ascii="Comic Sans MS" w:hAnsi="Comic Sans MS" w:cs="Times New Roman"/>
          <w:sz w:val="28"/>
          <w:szCs w:val="28"/>
        </w:rPr>
        <w:t>main objective of this P</w:t>
      </w:r>
      <w:r w:rsidRPr="005F3AAE">
        <w:rPr>
          <w:rFonts w:ascii="Comic Sans MS" w:hAnsi="Comic Sans MS" w:cs="Times New Roman"/>
          <w:sz w:val="28"/>
          <w:szCs w:val="28"/>
        </w:rPr>
        <w:t xml:space="preserve">aper </w:t>
      </w:r>
      <w:r w:rsidR="008D2622" w:rsidRPr="005F3AAE">
        <w:rPr>
          <w:rFonts w:ascii="Comic Sans MS" w:hAnsi="Comic Sans MS" w:cs="Times New Roman"/>
          <w:sz w:val="28"/>
          <w:szCs w:val="28"/>
        </w:rPr>
        <w:t>is to examine the synergistic relationships of Judges, Lawyers and Staff of Court in observing courtroom decorum, with a view to engendering public trust and confidence in the Judiciary</w:t>
      </w:r>
      <w:r w:rsidRPr="005F3AAE">
        <w:rPr>
          <w:rFonts w:ascii="Comic Sans MS" w:hAnsi="Comic Sans MS" w:cs="Times New Roman"/>
          <w:sz w:val="28"/>
          <w:szCs w:val="28"/>
        </w:rPr>
        <w:t>.</w:t>
      </w:r>
    </w:p>
    <w:p w:rsidR="00CF7B85" w:rsidRPr="005F3AAE" w:rsidRDefault="002C2FA6" w:rsidP="00200B80">
      <w:pPr>
        <w:pStyle w:val="NoSpacing"/>
        <w:spacing w:line="360" w:lineRule="auto"/>
        <w:jc w:val="both"/>
        <w:rPr>
          <w:rFonts w:ascii="Comic Sans MS" w:hAnsi="Comic Sans MS" w:cs="Times New Roman"/>
          <w:b/>
          <w:bCs/>
          <w:sz w:val="28"/>
          <w:szCs w:val="28"/>
        </w:rPr>
      </w:pPr>
      <w:r>
        <w:rPr>
          <w:rFonts w:ascii="Comic Sans MS" w:hAnsi="Comic Sans MS" w:cs="Times New Roman"/>
          <w:sz w:val="28"/>
          <w:szCs w:val="28"/>
        </w:rPr>
        <w:t>2.</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SOME PRELIMINARY CONSIDERATIONS</w:t>
      </w:r>
      <w:r w:rsidR="00CA76C8">
        <w:rPr>
          <w:rFonts w:ascii="Comic Sans MS" w:hAnsi="Comic Sans MS" w:cs="Times New Roman"/>
          <w:b/>
          <w:bCs/>
          <w:sz w:val="28"/>
          <w:szCs w:val="28"/>
        </w:rPr>
        <w:t>:</w:t>
      </w:r>
    </w:p>
    <w:p w:rsidR="00EF0FEA" w:rsidRPr="005F3AAE" w:rsidRDefault="00CF7B85"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It may be necessary to briefly consider some preliminary issues. </w:t>
      </w:r>
    </w:p>
    <w:p w:rsidR="00CF7B85" w:rsidRPr="005F3AAE" w:rsidRDefault="00F67F1E" w:rsidP="00200B80">
      <w:pPr>
        <w:pStyle w:val="NoSpacing"/>
        <w:spacing w:line="360" w:lineRule="auto"/>
        <w:jc w:val="both"/>
        <w:rPr>
          <w:rFonts w:ascii="Comic Sans MS" w:hAnsi="Comic Sans MS" w:cs="Times New Roman"/>
          <w:sz w:val="28"/>
          <w:szCs w:val="28"/>
        </w:rPr>
      </w:pPr>
      <w:r>
        <w:rPr>
          <w:rFonts w:ascii="Comic Sans MS" w:hAnsi="Comic Sans MS" w:cs="Times New Roman"/>
          <w:sz w:val="28"/>
          <w:szCs w:val="28"/>
        </w:rPr>
        <w:t>a</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DECORUM</w:t>
      </w:r>
      <w:r w:rsidR="00CA76C8">
        <w:rPr>
          <w:rFonts w:ascii="Comic Sans MS" w:hAnsi="Comic Sans MS" w:cs="Times New Roman"/>
          <w:b/>
          <w:bCs/>
          <w:sz w:val="28"/>
          <w:szCs w:val="28"/>
        </w:rPr>
        <w:t>:</w:t>
      </w:r>
    </w:p>
    <w:p w:rsidR="000D3AE8" w:rsidRPr="005F3AAE" w:rsidRDefault="00CF7B85"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In its grammatical sense, the word “decorum” simply means “behaviour in keeping with good taste and propriety”</w:t>
      </w:r>
      <w:r w:rsidRPr="005F3AAE">
        <w:rPr>
          <w:rStyle w:val="FootnoteReference"/>
          <w:rFonts w:ascii="Comic Sans MS" w:hAnsi="Comic Sans MS" w:cs="Times New Roman"/>
          <w:sz w:val="28"/>
          <w:szCs w:val="28"/>
        </w:rPr>
        <w:footnoteReference w:id="1"/>
      </w:r>
      <w:r w:rsidRPr="005F3AAE">
        <w:rPr>
          <w:rFonts w:ascii="Comic Sans MS" w:hAnsi="Comic Sans MS" w:cs="Times New Roman"/>
          <w:sz w:val="28"/>
          <w:szCs w:val="28"/>
        </w:rPr>
        <w:t xml:space="preserve">. The meaning of “decorum” is lucid and can hardly be dogged by definitional problems. The </w:t>
      </w:r>
      <w:r w:rsidRPr="005F3AAE">
        <w:rPr>
          <w:rFonts w:ascii="Comic Sans MS" w:hAnsi="Comic Sans MS" w:cs="Times New Roman"/>
          <w:i/>
          <w:iCs/>
          <w:sz w:val="28"/>
          <w:szCs w:val="28"/>
        </w:rPr>
        <w:t>Black’s Law Dictionary</w:t>
      </w:r>
      <w:r w:rsidRPr="005F3AAE">
        <w:rPr>
          <w:rFonts w:ascii="Comic Sans MS" w:hAnsi="Comic Sans MS" w:cs="Times New Roman"/>
          <w:sz w:val="28"/>
          <w:szCs w:val="28"/>
        </w:rPr>
        <w:t xml:space="preserve"> defined “decorum” in the context of parliamentary jurisprudence, as “the customs of formality and courtesy observed by the memb</w:t>
      </w:r>
      <w:r w:rsidR="000D3AE8" w:rsidRPr="005F3AAE">
        <w:rPr>
          <w:rFonts w:ascii="Comic Sans MS" w:hAnsi="Comic Sans MS" w:cs="Times New Roman"/>
          <w:sz w:val="28"/>
          <w:szCs w:val="28"/>
        </w:rPr>
        <w:t>ers and chair in conducting business”</w:t>
      </w:r>
      <w:r w:rsidR="000D3AE8" w:rsidRPr="005F3AAE">
        <w:rPr>
          <w:rStyle w:val="FootnoteReference"/>
          <w:rFonts w:ascii="Comic Sans MS" w:hAnsi="Comic Sans MS" w:cs="Times New Roman"/>
          <w:sz w:val="28"/>
          <w:szCs w:val="28"/>
        </w:rPr>
        <w:footnoteReference w:id="2"/>
      </w:r>
    </w:p>
    <w:p w:rsidR="000D3AE8" w:rsidRPr="005F3AAE" w:rsidRDefault="000D3AE8"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For purposes of this Paper, the following simple definition may be put forward: “Decorum” as a noun means proper, polite and acceptable </w:t>
      </w:r>
      <w:r w:rsidRPr="005F3AAE">
        <w:rPr>
          <w:rFonts w:ascii="Comic Sans MS" w:hAnsi="Comic Sans MS" w:cs="Times New Roman"/>
          <w:sz w:val="28"/>
          <w:szCs w:val="28"/>
        </w:rPr>
        <w:lastRenderedPageBreak/>
        <w:t xml:space="preserve">behaviour. </w:t>
      </w:r>
      <w:r w:rsidR="00131279">
        <w:rPr>
          <w:rFonts w:ascii="Comic Sans MS" w:hAnsi="Comic Sans MS" w:cs="Times New Roman"/>
          <w:sz w:val="28"/>
          <w:szCs w:val="28"/>
        </w:rPr>
        <w:t>The word is from</w:t>
      </w:r>
      <w:r w:rsidRPr="005F3AAE">
        <w:rPr>
          <w:rFonts w:ascii="Comic Sans MS" w:hAnsi="Comic Sans MS" w:cs="Times New Roman"/>
          <w:sz w:val="28"/>
          <w:szCs w:val="28"/>
        </w:rPr>
        <w:t xml:space="preserve"> Latin</w:t>
      </w:r>
      <w:r w:rsidR="00131279">
        <w:rPr>
          <w:rFonts w:ascii="Comic Sans MS" w:hAnsi="Comic Sans MS" w:cs="Times New Roman"/>
          <w:sz w:val="28"/>
          <w:szCs w:val="28"/>
        </w:rPr>
        <w:t>, - “</w:t>
      </w:r>
      <w:proofErr w:type="spellStart"/>
      <w:r w:rsidRPr="005F3AAE">
        <w:rPr>
          <w:rFonts w:ascii="Comic Sans MS" w:hAnsi="Comic Sans MS" w:cs="Times New Roman"/>
          <w:i/>
          <w:iCs/>
          <w:sz w:val="28"/>
          <w:szCs w:val="28"/>
        </w:rPr>
        <w:t>decorus</w:t>
      </w:r>
      <w:proofErr w:type="spellEnd"/>
      <w:r w:rsidR="00131279">
        <w:rPr>
          <w:rFonts w:ascii="Comic Sans MS" w:hAnsi="Comic Sans MS" w:cs="Times New Roman"/>
          <w:i/>
          <w:iCs/>
          <w:sz w:val="28"/>
          <w:szCs w:val="28"/>
        </w:rPr>
        <w:t>”</w:t>
      </w:r>
      <w:r w:rsidRPr="005F3AAE">
        <w:rPr>
          <w:rFonts w:ascii="Comic Sans MS" w:hAnsi="Comic Sans MS" w:cs="Times New Roman"/>
          <w:sz w:val="28"/>
          <w:szCs w:val="28"/>
        </w:rPr>
        <w:t xml:space="preserve"> meaning “proper, becoming handsome”. The corresponding adjective is </w:t>
      </w:r>
      <w:r w:rsidRPr="005F3AAE">
        <w:rPr>
          <w:rFonts w:ascii="Comic Sans MS" w:hAnsi="Comic Sans MS" w:cs="Times New Roman"/>
          <w:i/>
          <w:iCs/>
          <w:sz w:val="28"/>
          <w:szCs w:val="28"/>
        </w:rPr>
        <w:t>decorous,</w:t>
      </w:r>
      <w:r w:rsidRPr="005F3AAE">
        <w:rPr>
          <w:rFonts w:ascii="Comic Sans MS" w:hAnsi="Comic Sans MS" w:cs="Times New Roman"/>
          <w:sz w:val="28"/>
          <w:szCs w:val="28"/>
        </w:rPr>
        <w:t xml:space="preserve"> meaning “well-behaved in a particular situation”</w:t>
      </w:r>
      <w:r w:rsidRPr="005F3AAE">
        <w:rPr>
          <w:rStyle w:val="FootnoteReference"/>
          <w:rFonts w:ascii="Comic Sans MS" w:hAnsi="Comic Sans MS" w:cs="Times New Roman"/>
          <w:sz w:val="28"/>
          <w:szCs w:val="28"/>
        </w:rPr>
        <w:footnoteReference w:id="3"/>
      </w:r>
      <w:r w:rsidRPr="005F3AAE">
        <w:rPr>
          <w:rFonts w:ascii="Comic Sans MS" w:hAnsi="Comic Sans MS" w:cs="Times New Roman"/>
          <w:sz w:val="28"/>
          <w:szCs w:val="28"/>
        </w:rPr>
        <w:t xml:space="preserve">. It has been opined that both decorum and </w:t>
      </w:r>
      <w:r w:rsidRPr="005F3AAE">
        <w:rPr>
          <w:rFonts w:ascii="Comic Sans MS" w:hAnsi="Comic Sans MS" w:cs="Times New Roman"/>
          <w:i/>
          <w:iCs/>
          <w:sz w:val="28"/>
          <w:szCs w:val="28"/>
        </w:rPr>
        <w:t>decorous</w:t>
      </w:r>
      <w:r w:rsidRPr="005F3AAE">
        <w:rPr>
          <w:rFonts w:ascii="Comic Sans MS" w:hAnsi="Comic Sans MS" w:cs="Times New Roman"/>
          <w:sz w:val="28"/>
          <w:szCs w:val="28"/>
        </w:rPr>
        <w:t xml:space="preserve"> are often used to describe “behaviour in a classroom or courtroom”</w:t>
      </w:r>
      <w:r w:rsidRPr="005F3AAE">
        <w:rPr>
          <w:rStyle w:val="FootnoteReference"/>
          <w:rFonts w:ascii="Comic Sans MS" w:hAnsi="Comic Sans MS" w:cs="Times New Roman"/>
          <w:sz w:val="28"/>
          <w:szCs w:val="28"/>
        </w:rPr>
        <w:footnoteReference w:id="4"/>
      </w:r>
      <w:r w:rsidRPr="005F3AAE">
        <w:rPr>
          <w:rFonts w:ascii="Comic Sans MS" w:hAnsi="Comic Sans MS" w:cs="Times New Roman"/>
          <w:sz w:val="28"/>
          <w:szCs w:val="28"/>
        </w:rPr>
        <w:t>. Here, the phrase “behaviour in a courtroom” should be noted, as it is the main thrust of this Paper.</w:t>
      </w:r>
    </w:p>
    <w:p w:rsidR="000D3AE8" w:rsidRDefault="00F67F1E" w:rsidP="00200B80">
      <w:pPr>
        <w:pStyle w:val="NoSpacing"/>
        <w:spacing w:line="360" w:lineRule="auto"/>
        <w:jc w:val="both"/>
        <w:rPr>
          <w:rFonts w:ascii="Comic Sans MS" w:hAnsi="Comic Sans MS" w:cs="Times New Roman"/>
          <w:b/>
          <w:bCs/>
          <w:sz w:val="28"/>
          <w:szCs w:val="28"/>
        </w:rPr>
      </w:pPr>
      <w:r>
        <w:rPr>
          <w:rFonts w:ascii="Comic Sans MS" w:hAnsi="Comic Sans MS" w:cs="Times New Roman"/>
          <w:sz w:val="28"/>
          <w:szCs w:val="28"/>
        </w:rPr>
        <w:t>b</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COURTROOM DECORUM</w:t>
      </w:r>
      <w:r w:rsidR="00CA76C8">
        <w:rPr>
          <w:rFonts w:ascii="Comic Sans MS" w:hAnsi="Comic Sans MS" w:cs="Times New Roman"/>
          <w:b/>
          <w:bCs/>
          <w:sz w:val="28"/>
          <w:szCs w:val="28"/>
        </w:rPr>
        <w:t>:</w:t>
      </w:r>
    </w:p>
    <w:p w:rsidR="006C1F44" w:rsidRDefault="001934BA" w:rsidP="006C1F44">
      <w:pPr>
        <w:pStyle w:val="NoSpacing"/>
        <w:spacing w:line="360" w:lineRule="auto"/>
        <w:ind w:left="720"/>
        <w:jc w:val="both"/>
        <w:rPr>
          <w:rFonts w:ascii="Comic Sans MS" w:hAnsi="Comic Sans MS" w:cs="Times New Roman"/>
          <w:sz w:val="28"/>
          <w:szCs w:val="28"/>
        </w:rPr>
      </w:pPr>
      <w:r w:rsidRPr="006C1F44">
        <w:rPr>
          <w:rFonts w:ascii="Comic Sans MS" w:hAnsi="Comic Sans MS" w:cs="Times New Roman"/>
          <w:sz w:val="28"/>
          <w:szCs w:val="28"/>
        </w:rPr>
        <w:t>Courtroom Decorum</w:t>
      </w:r>
      <w:r>
        <w:rPr>
          <w:rFonts w:ascii="Comic Sans MS" w:hAnsi="Comic Sans MS" w:cs="Times New Roman"/>
          <w:b/>
          <w:bCs/>
          <w:sz w:val="28"/>
          <w:szCs w:val="28"/>
        </w:rPr>
        <w:t xml:space="preserve"> </w:t>
      </w:r>
      <w:r>
        <w:rPr>
          <w:rFonts w:ascii="Comic Sans MS" w:hAnsi="Comic Sans MS" w:cs="Times New Roman"/>
          <w:sz w:val="28"/>
          <w:szCs w:val="28"/>
        </w:rPr>
        <w:t xml:space="preserve">has nothing to do with the aesthetics or physical structure and condition of the court. It has to do principally with the behaviour of the Judge and learned Counsel appearing before the Judge. According to J. Olakunle </w:t>
      </w:r>
      <w:proofErr w:type="spellStart"/>
      <w:r>
        <w:rPr>
          <w:rFonts w:ascii="Comic Sans MS" w:hAnsi="Comic Sans MS" w:cs="Times New Roman"/>
          <w:sz w:val="28"/>
          <w:szCs w:val="28"/>
        </w:rPr>
        <w:t>Orojo</w:t>
      </w:r>
      <w:proofErr w:type="spellEnd"/>
      <w:r>
        <w:rPr>
          <w:rFonts w:ascii="Comic Sans MS" w:hAnsi="Comic Sans MS" w:cs="Times New Roman"/>
          <w:sz w:val="28"/>
          <w:szCs w:val="28"/>
        </w:rPr>
        <w:t>,</w:t>
      </w:r>
      <w:r w:rsidR="00E23619">
        <w:rPr>
          <w:rStyle w:val="FootnoteReference"/>
          <w:rFonts w:ascii="Comic Sans MS" w:hAnsi="Comic Sans MS" w:cs="Times New Roman"/>
          <w:sz w:val="28"/>
          <w:szCs w:val="28"/>
        </w:rPr>
        <w:footnoteReference w:id="5"/>
      </w:r>
      <w:r>
        <w:rPr>
          <w:rFonts w:ascii="Comic Sans MS" w:hAnsi="Comic Sans MS" w:cs="Times New Roman"/>
          <w:sz w:val="28"/>
          <w:szCs w:val="28"/>
        </w:rPr>
        <w:t xml:space="preserve"> in his treatment of courtroom decorum and etiquette in the book, </w:t>
      </w:r>
      <w:r w:rsidRPr="00793C80">
        <w:rPr>
          <w:rFonts w:ascii="Comic Sans MS" w:hAnsi="Comic Sans MS" w:cs="Times New Roman"/>
          <w:b/>
          <w:bCs/>
          <w:sz w:val="28"/>
          <w:szCs w:val="28"/>
        </w:rPr>
        <w:t>Professional Conduct of Legal Practitioners in Nigeria,</w:t>
      </w:r>
      <w:r>
        <w:rPr>
          <w:rFonts w:ascii="Comic Sans MS" w:hAnsi="Comic Sans MS" w:cs="Times New Roman"/>
          <w:sz w:val="28"/>
          <w:szCs w:val="28"/>
        </w:rPr>
        <w:t xml:space="preserve"> stated as follows:</w:t>
      </w:r>
    </w:p>
    <w:p w:rsidR="006C1F44" w:rsidRDefault="006C1F44" w:rsidP="006C1F44">
      <w:pPr>
        <w:pStyle w:val="NoSpacing"/>
        <w:spacing w:line="360" w:lineRule="auto"/>
        <w:ind w:left="2160"/>
        <w:jc w:val="both"/>
        <w:rPr>
          <w:rFonts w:ascii="Comic Sans MS" w:hAnsi="Comic Sans MS" w:cs="Times New Roman"/>
          <w:sz w:val="28"/>
          <w:szCs w:val="28"/>
        </w:rPr>
      </w:pPr>
      <w:r>
        <w:rPr>
          <w:rFonts w:ascii="Comic Sans MS" w:hAnsi="Comic Sans MS" w:cs="Times New Roman"/>
          <w:sz w:val="28"/>
          <w:szCs w:val="28"/>
        </w:rPr>
        <w:t>“The behaviour of the legal practitioner in Court is</w:t>
      </w:r>
    </w:p>
    <w:p w:rsidR="006C1F44" w:rsidRDefault="006C1F44" w:rsidP="006C1F44">
      <w:pPr>
        <w:pStyle w:val="NoSpacing"/>
        <w:spacing w:line="360" w:lineRule="auto"/>
        <w:ind w:left="2160"/>
        <w:jc w:val="both"/>
        <w:rPr>
          <w:rFonts w:ascii="Comic Sans MS" w:hAnsi="Comic Sans MS" w:cs="Times New Roman"/>
          <w:sz w:val="28"/>
          <w:szCs w:val="28"/>
        </w:rPr>
      </w:pPr>
      <w:r>
        <w:rPr>
          <w:rFonts w:ascii="Comic Sans MS" w:hAnsi="Comic Sans MS" w:cs="Times New Roman"/>
          <w:sz w:val="28"/>
          <w:szCs w:val="28"/>
        </w:rPr>
        <w:t>governed by certain rules which have developed over</w:t>
      </w:r>
    </w:p>
    <w:p w:rsidR="00E11000" w:rsidRDefault="006C1F44" w:rsidP="006C1F44">
      <w:pPr>
        <w:pStyle w:val="NoSpacing"/>
        <w:spacing w:line="360" w:lineRule="auto"/>
        <w:ind w:left="2160"/>
        <w:jc w:val="both"/>
        <w:rPr>
          <w:rFonts w:ascii="Comic Sans MS" w:hAnsi="Comic Sans MS" w:cs="Times New Roman"/>
          <w:sz w:val="28"/>
          <w:szCs w:val="28"/>
        </w:rPr>
      </w:pPr>
      <w:r>
        <w:rPr>
          <w:rFonts w:ascii="Comic Sans MS" w:hAnsi="Comic Sans MS" w:cs="Times New Roman"/>
          <w:sz w:val="28"/>
          <w:szCs w:val="28"/>
        </w:rPr>
        <w:t xml:space="preserve">the years and have made relationship between the </w:t>
      </w:r>
    </w:p>
    <w:p w:rsidR="00E11000" w:rsidRDefault="007A162C" w:rsidP="006C1F44">
      <w:pPr>
        <w:pStyle w:val="NoSpacing"/>
        <w:spacing w:line="360" w:lineRule="auto"/>
        <w:ind w:left="2160"/>
        <w:jc w:val="both"/>
        <w:rPr>
          <w:rFonts w:ascii="Comic Sans MS" w:hAnsi="Comic Sans MS" w:cs="Times New Roman"/>
          <w:sz w:val="28"/>
          <w:szCs w:val="28"/>
          <w:vertAlign w:val="superscript"/>
        </w:rPr>
      </w:pPr>
      <w:r>
        <w:rPr>
          <w:rFonts w:ascii="Comic Sans MS" w:hAnsi="Comic Sans MS" w:cs="Times New Roman"/>
          <w:sz w:val="28"/>
          <w:szCs w:val="28"/>
        </w:rPr>
        <w:t>B</w:t>
      </w:r>
      <w:r w:rsidR="006C1F44">
        <w:rPr>
          <w:rFonts w:ascii="Comic Sans MS" w:hAnsi="Comic Sans MS" w:cs="Times New Roman"/>
          <w:sz w:val="28"/>
          <w:szCs w:val="28"/>
        </w:rPr>
        <w:t>ench and Bar a cordial one, conducive to the administration of justice. Some of the important matters to be borne in mind relate to dress, addressing the Court, general comportment, courtesy, reference to Judges, citing law reports and reference to other counsel</w:t>
      </w:r>
      <w:r w:rsidR="00F7690C" w:rsidRPr="005F3AAE">
        <w:rPr>
          <w:rStyle w:val="FootnoteReference"/>
          <w:rFonts w:ascii="Comic Sans MS" w:hAnsi="Comic Sans MS" w:cs="Times New Roman"/>
          <w:sz w:val="28"/>
          <w:szCs w:val="28"/>
        </w:rPr>
        <w:footnoteReference w:id="6"/>
      </w:r>
      <w:r w:rsidR="006C1F44">
        <w:rPr>
          <w:rFonts w:ascii="Comic Sans MS" w:hAnsi="Comic Sans MS" w:cs="Times New Roman"/>
          <w:sz w:val="28"/>
          <w:szCs w:val="28"/>
        </w:rPr>
        <w:t>”.</w:t>
      </w:r>
    </w:p>
    <w:p w:rsidR="008D071A" w:rsidRPr="005F3AAE" w:rsidRDefault="00BB64A4" w:rsidP="00AD7266">
      <w:pPr>
        <w:pStyle w:val="NoSpacing"/>
        <w:spacing w:line="360" w:lineRule="auto"/>
        <w:ind w:firstLine="709"/>
        <w:jc w:val="both"/>
        <w:rPr>
          <w:rFonts w:ascii="Comic Sans MS" w:hAnsi="Comic Sans MS" w:cs="Times New Roman"/>
          <w:sz w:val="28"/>
          <w:szCs w:val="28"/>
        </w:rPr>
      </w:pPr>
      <w:r>
        <w:rPr>
          <w:rFonts w:ascii="Comic Sans MS" w:hAnsi="Comic Sans MS" w:cs="Times New Roman"/>
          <w:sz w:val="28"/>
          <w:szCs w:val="28"/>
        </w:rPr>
        <w:t>C</w:t>
      </w:r>
      <w:r w:rsidR="00F02959" w:rsidRPr="005F3AAE">
        <w:rPr>
          <w:rFonts w:ascii="Comic Sans MS" w:hAnsi="Comic Sans MS" w:cs="Times New Roman"/>
          <w:sz w:val="28"/>
          <w:szCs w:val="28"/>
        </w:rPr>
        <w:t xml:space="preserve">ourtroom decorum denotes the formal code of conduct that governs the behaviour and language of Judges, lawyers and litigants in a court of law. </w:t>
      </w:r>
      <w:r w:rsidR="00F02959" w:rsidRPr="005F3AAE">
        <w:rPr>
          <w:rFonts w:ascii="Comic Sans MS" w:hAnsi="Comic Sans MS" w:cs="Times New Roman"/>
          <w:sz w:val="28"/>
          <w:szCs w:val="28"/>
        </w:rPr>
        <w:lastRenderedPageBreak/>
        <w:t xml:space="preserve">It seems attractive to say that “courtroom decorum” is a sub-set of judicial </w:t>
      </w:r>
      <w:r w:rsidR="007F34A7" w:rsidRPr="005F3AAE">
        <w:rPr>
          <w:rFonts w:ascii="Comic Sans MS" w:hAnsi="Comic Sans MS" w:cs="Times New Roman"/>
          <w:sz w:val="28"/>
          <w:szCs w:val="28"/>
        </w:rPr>
        <w:t>ethics</w:t>
      </w:r>
      <w:r w:rsidR="00F02959" w:rsidRPr="005F3AAE">
        <w:rPr>
          <w:rFonts w:ascii="Comic Sans MS" w:hAnsi="Comic Sans MS" w:cs="Times New Roman"/>
          <w:sz w:val="28"/>
          <w:szCs w:val="28"/>
        </w:rPr>
        <w:t>. In other words, judicial ethics and courtroom decorum intersect</w:t>
      </w:r>
      <w:r w:rsidR="00F02959" w:rsidRPr="005F3AAE">
        <w:rPr>
          <w:rStyle w:val="FootnoteReference"/>
          <w:rFonts w:ascii="Comic Sans MS" w:hAnsi="Comic Sans MS" w:cs="Times New Roman"/>
          <w:sz w:val="28"/>
          <w:szCs w:val="28"/>
        </w:rPr>
        <w:footnoteReference w:id="7"/>
      </w:r>
      <w:r w:rsidR="00F02959" w:rsidRPr="005F3AAE">
        <w:rPr>
          <w:rFonts w:ascii="Comic Sans MS" w:hAnsi="Comic Sans MS" w:cs="Times New Roman"/>
          <w:sz w:val="28"/>
          <w:szCs w:val="28"/>
        </w:rPr>
        <w:t xml:space="preserve">; courtroom decorum is part </w:t>
      </w:r>
      <w:r w:rsidR="007F34A7" w:rsidRPr="005F3AAE">
        <w:rPr>
          <w:rFonts w:ascii="Comic Sans MS" w:hAnsi="Comic Sans MS" w:cs="Times New Roman"/>
          <w:sz w:val="28"/>
          <w:szCs w:val="28"/>
        </w:rPr>
        <w:t xml:space="preserve">and parcel (integral component) </w:t>
      </w:r>
      <w:r w:rsidR="00F02959" w:rsidRPr="005F3AAE">
        <w:rPr>
          <w:rFonts w:ascii="Comic Sans MS" w:hAnsi="Comic Sans MS" w:cs="Times New Roman"/>
          <w:sz w:val="28"/>
          <w:szCs w:val="28"/>
        </w:rPr>
        <w:t xml:space="preserve">of the ethical policies of the legal profession. The underlying </w:t>
      </w:r>
      <w:r w:rsidR="006D0FA4">
        <w:rPr>
          <w:rFonts w:ascii="Comic Sans MS" w:hAnsi="Comic Sans MS" w:cs="Times New Roman"/>
          <w:sz w:val="28"/>
          <w:szCs w:val="28"/>
        </w:rPr>
        <w:t>essence</w:t>
      </w:r>
      <w:r w:rsidR="00F02959" w:rsidRPr="005F3AAE">
        <w:rPr>
          <w:rFonts w:ascii="Comic Sans MS" w:hAnsi="Comic Sans MS" w:cs="Times New Roman"/>
          <w:sz w:val="28"/>
          <w:szCs w:val="28"/>
        </w:rPr>
        <w:t xml:space="preserve"> of courtroom decorum is to ensure that lawyers, Judges and litigants conduct themselves with dignity and respect.</w:t>
      </w:r>
      <w:r w:rsidR="00B84FFB">
        <w:rPr>
          <w:rFonts w:ascii="Comic Sans MS" w:hAnsi="Comic Sans MS" w:cs="Times New Roman"/>
          <w:sz w:val="28"/>
          <w:szCs w:val="28"/>
        </w:rPr>
        <w:t xml:space="preserve"> </w:t>
      </w:r>
      <w:r w:rsidR="00B84FFB" w:rsidRPr="005F3AAE">
        <w:rPr>
          <w:rFonts w:ascii="Comic Sans MS" w:hAnsi="Comic Sans MS" w:cs="Times New Roman"/>
          <w:sz w:val="28"/>
          <w:szCs w:val="28"/>
        </w:rPr>
        <w:t xml:space="preserve">On the importance of courtroom decorum, an </w:t>
      </w:r>
      <w:r w:rsidR="00B84FFB" w:rsidRPr="005F3AAE">
        <w:rPr>
          <w:rFonts w:ascii="Comic Sans MS" w:hAnsi="Comic Sans MS" w:cs="Times New Roman"/>
          <w:i/>
          <w:iCs/>
          <w:sz w:val="28"/>
          <w:szCs w:val="28"/>
        </w:rPr>
        <w:t>online</w:t>
      </w:r>
      <w:r w:rsidR="00B84FFB" w:rsidRPr="005F3AAE">
        <w:rPr>
          <w:rFonts w:ascii="Comic Sans MS" w:hAnsi="Comic Sans MS" w:cs="Times New Roman"/>
          <w:sz w:val="28"/>
          <w:szCs w:val="28"/>
        </w:rPr>
        <w:t xml:space="preserve"> source rightly opined that “maintaining decorum in and around a courtroom is not merely a superficial means of protecting the image of lawyers and Judges – it is absolutely essential to the administration of justice”</w:t>
      </w:r>
      <w:r w:rsidR="00B84FFB" w:rsidRPr="005F3AAE">
        <w:rPr>
          <w:rStyle w:val="FootnoteReference"/>
          <w:rFonts w:ascii="Comic Sans MS" w:hAnsi="Comic Sans MS" w:cs="Times New Roman"/>
          <w:sz w:val="28"/>
          <w:szCs w:val="28"/>
        </w:rPr>
        <w:footnoteReference w:id="8"/>
      </w:r>
      <w:r w:rsidR="00B84FFB" w:rsidRPr="005F3AAE">
        <w:rPr>
          <w:rFonts w:ascii="Comic Sans MS" w:hAnsi="Comic Sans MS" w:cs="Times New Roman"/>
          <w:sz w:val="28"/>
          <w:szCs w:val="28"/>
        </w:rPr>
        <w:t>.</w:t>
      </w:r>
      <w:r w:rsidR="00F02959" w:rsidRPr="005F3AAE">
        <w:rPr>
          <w:rFonts w:ascii="Comic Sans MS" w:hAnsi="Comic Sans MS" w:cs="Times New Roman"/>
          <w:sz w:val="28"/>
          <w:szCs w:val="28"/>
        </w:rPr>
        <w:t xml:space="preserve"> The source</w:t>
      </w:r>
      <w:r w:rsidR="00C33DBF" w:rsidRPr="005F3AAE">
        <w:rPr>
          <w:rFonts w:ascii="Comic Sans MS" w:hAnsi="Comic Sans MS" w:cs="Times New Roman"/>
          <w:sz w:val="28"/>
          <w:szCs w:val="28"/>
        </w:rPr>
        <w:t>s</w:t>
      </w:r>
      <w:r w:rsidR="00F02959" w:rsidRPr="005F3AAE">
        <w:rPr>
          <w:rFonts w:ascii="Comic Sans MS" w:hAnsi="Comic Sans MS" w:cs="Times New Roman"/>
          <w:sz w:val="28"/>
          <w:szCs w:val="28"/>
        </w:rPr>
        <w:t xml:space="preserve"> of courtroom decorum include the </w:t>
      </w:r>
      <w:r w:rsidR="00F02959" w:rsidRPr="005F3AAE">
        <w:rPr>
          <w:rFonts w:ascii="Comic Sans MS" w:hAnsi="Comic Sans MS" w:cs="Times New Roman"/>
          <w:i/>
          <w:iCs/>
          <w:sz w:val="28"/>
          <w:szCs w:val="28"/>
        </w:rPr>
        <w:t>Revised Code of Conduct for Judicial Officers 2016, Rules of Professional Conduct for Legal Practitioners, 2023, Code of Conduct for Court Employees</w:t>
      </w:r>
      <w:r w:rsidR="00C33DBF" w:rsidRPr="005F3AAE">
        <w:rPr>
          <w:rStyle w:val="FootnoteReference"/>
          <w:rFonts w:ascii="Comic Sans MS" w:hAnsi="Comic Sans MS" w:cs="Times New Roman"/>
          <w:i/>
          <w:iCs/>
          <w:sz w:val="28"/>
          <w:szCs w:val="28"/>
        </w:rPr>
        <w:footnoteReference w:id="9"/>
      </w:r>
      <w:r w:rsidR="00FE0065">
        <w:rPr>
          <w:rFonts w:ascii="Comic Sans MS" w:hAnsi="Comic Sans MS" w:cs="Times New Roman"/>
          <w:i/>
          <w:iCs/>
          <w:sz w:val="28"/>
          <w:szCs w:val="28"/>
        </w:rPr>
        <w:t xml:space="preserve"> and the High Court Civil Procedure Rules of the various States of the Federation, for example, </w:t>
      </w:r>
      <w:r w:rsidR="00F02959" w:rsidRPr="005F3AAE">
        <w:rPr>
          <w:rFonts w:ascii="Comic Sans MS" w:hAnsi="Comic Sans MS" w:cs="Times New Roman"/>
          <w:i/>
          <w:iCs/>
          <w:sz w:val="28"/>
          <w:szCs w:val="28"/>
        </w:rPr>
        <w:t xml:space="preserve">High Court of Rivers State (Civil Procedure) Rules 2023, Order 52 </w:t>
      </w:r>
      <w:r w:rsidR="00F02959" w:rsidRPr="005F3AAE">
        <w:rPr>
          <w:rFonts w:ascii="Comic Sans MS" w:hAnsi="Comic Sans MS" w:cs="Times New Roman"/>
          <w:sz w:val="28"/>
          <w:szCs w:val="28"/>
        </w:rPr>
        <w:t>thereof</w:t>
      </w:r>
      <w:r w:rsidR="00FE0065">
        <w:rPr>
          <w:rFonts w:ascii="Comic Sans MS" w:hAnsi="Comic Sans MS" w:cs="Times New Roman"/>
          <w:sz w:val="28"/>
          <w:szCs w:val="28"/>
        </w:rPr>
        <w:t>.</w:t>
      </w:r>
      <w:r w:rsidR="006D0FA4">
        <w:rPr>
          <w:rFonts w:ascii="Comic Sans MS" w:hAnsi="Comic Sans MS" w:cs="Times New Roman"/>
          <w:sz w:val="28"/>
          <w:szCs w:val="28"/>
        </w:rPr>
        <w:t xml:space="preserve"> </w:t>
      </w:r>
      <w:r w:rsidR="00C33DBF" w:rsidRPr="005F3AAE">
        <w:rPr>
          <w:rFonts w:ascii="Comic Sans MS" w:hAnsi="Comic Sans MS" w:cs="Times New Roman"/>
          <w:sz w:val="28"/>
          <w:szCs w:val="28"/>
        </w:rPr>
        <w:t xml:space="preserve">These procedural laws (soft laws) and others provide the </w:t>
      </w:r>
      <w:r w:rsidR="006D0FA4">
        <w:rPr>
          <w:rFonts w:ascii="Comic Sans MS" w:hAnsi="Comic Sans MS" w:cs="Times New Roman"/>
          <w:sz w:val="28"/>
          <w:szCs w:val="28"/>
        </w:rPr>
        <w:t>compass</w:t>
      </w:r>
      <w:r w:rsidR="00C33DBF" w:rsidRPr="005F3AAE">
        <w:rPr>
          <w:rFonts w:ascii="Comic Sans MS" w:hAnsi="Comic Sans MS" w:cs="Times New Roman"/>
          <w:sz w:val="28"/>
          <w:szCs w:val="28"/>
        </w:rPr>
        <w:t xml:space="preserve"> for courtroom decorum in Nigeria.</w:t>
      </w:r>
    </w:p>
    <w:p w:rsidR="00457DC8" w:rsidRPr="005F3AAE" w:rsidRDefault="00F67F1E" w:rsidP="00200B80">
      <w:pPr>
        <w:pStyle w:val="NoSpacing"/>
        <w:spacing w:line="360" w:lineRule="auto"/>
        <w:jc w:val="both"/>
        <w:rPr>
          <w:rFonts w:ascii="Comic Sans MS" w:hAnsi="Comic Sans MS" w:cs="Times New Roman"/>
          <w:b/>
          <w:bCs/>
          <w:sz w:val="28"/>
          <w:szCs w:val="28"/>
        </w:rPr>
      </w:pPr>
      <w:r>
        <w:rPr>
          <w:rFonts w:ascii="Comic Sans MS" w:hAnsi="Comic Sans MS" w:cs="Times New Roman"/>
          <w:sz w:val="28"/>
          <w:szCs w:val="28"/>
        </w:rPr>
        <w:t>c</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SYNERGY</w:t>
      </w:r>
      <w:r w:rsidR="00CA76C8">
        <w:rPr>
          <w:rFonts w:ascii="Comic Sans MS" w:hAnsi="Comic Sans MS" w:cs="Times New Roman"/>
          <w:b/>
          <w:bCs/>
          <w:sz w:val="28"/>
          <w:szCs w:val="28"/>
        </w:rPr>
        <w:t>:</w:t>
      </w:r>
    </w:p>
    <w:p w:rsidR="006862C5" w:rsidRPr="005F3AAE" w:rsidRDefault="006862C5"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Etymologically, the word “synergy” </w:t>
      </w:r>
      <w:r w:rsidR="002562B0">
        <w:rPr>
          <w:rFonts w:ascii="Comic Sans MS" w:hAnsi="Comic Sans MS" w:cs="Times New Roman"/>
          <w:sz w:val="28"/>
          <w:szCs w:val="28"/>
        </w:rPr>
        <w:t xml:space="preserve">is </w:t>
      </w:r>
      <w:r w:rsidRPr="005F3AAE">
        <w:rPr>
          <w:rFonts w:ascii="Comic Sans MS" w:hAnsi="Comic Sans MS" w:cs="Times New Roman"/>
          <w:sz w:val="28"/>
          <w:szCs w:val="28"/>
        </w:rPr>
        <w:t xml:space="preserve">derived from Greek </w:t>
      </w:r>
      <w:r w:rsidR="002562B0">
        <w:rPr>
          <w:rFonts w:ascii="Comic Sans MS" w:hAnsi="Comic Sans MS" w:cs="Times New Roman"/>
          <w:sz w:val="28"/>
          <w:szCs w:val="28"/>
        </w:rPr>
        <w:t>word</w:t>
      </w:r>
      <w:r w:rsidR="009952C4">
        <w:rPr>
          <w:rFonts w:ascii="Comic Sans MS" w:hAnsi="Comic Sans MS" w:cs="Times New Roman"/>
          <w:sz w:val="28"/>
          <w:szCs w:val="28"/>
        </w:rPr>
        <w:t xml:space="preserve"> “Synergia”</w:t>
      </w:r>
      <w:r w:rsidR="002562B0">
        <w:rPr>
          <w:rFonts w:ascii="Comic Sans MS" w:hAnsi="Comic Sans MS" w:cs="Times New Roman"/>
          <w:sz w:val="28"/>
          <w:szCs w:val="28"/>
        </w:rPr>
        <w:t xml:space="preserve"> </w:t>
      </w:r>
      <w:r w:rsidRPr="005F3AAE">
        <w:rPr>
          <w:rFonts w:ascii="Comic Sans MS" w:hAnsi="Comic Sans MS" w:cs="Times New Roman"/>
          <w:sz w:val="28"/>
          <w:szCs w:val="28"/>
        </w:rPr>
        <w:t>meaning ‘working together’</w:t>
      </w:r>
      <w:r w:rsidRPr="005F3AAE">
        <w:rPr>
          <w:rStyle w:val="FootnoteReference"/>
          <w:rFonts w:ascii="Comic Sans MS" w:hAnsi="Comic Sans MS" w:cs="Times New Roman"/>
          <w:sz w:val="28"/>
          <w:szCs w:val="28"/>
        </w:rPr>
        <w:footnoteReference w:id="10"/>
      </w:r>
      <w:r w:rsidRPr="005F3AAE">
        <w:rPr>
          <w:rFonts w:ascii="Comic Sans MS" w:hAnsi="Comic Sans MS" w:cs="Times New Roman"/>
          <w:sz w:val="28"/>
          <w:szCs w:val="28"/>
        </w:rPr>
        <w:t xml:space="preserve">. Broadly, “synergy” has been defined as “the combined power of a group of things when they are working together that is greater than the total power achieved by each </w:t>
      </w:r>
      <w:r w:rsidRPr="005F3AAE">
        <w:rPr>
          <w:rFonts w:ascii="Comic Sans MS" w:hAnsi="Comic Sans MS" w:cs="Times New Roman"/>
          <w:sz w:val="28"/>
          <w:szCs w:val="28"/>
        </w:rPr>
        <w:lastRenderedPageBreak/>
        <w:t>working separately”</w:t>
      </w:r>
      <w:r w:rsidRPr="005F3AAE">
        <w:rPr>
          <w:rStyle w:val="FootnoteReference"/>
          <w:rFonts w:ascii="Comic Sans MS" w:hAnsi="Comic Sans MS" w:cs="Times New Roman"/>
          <w:sz w:val="28"/>
          <w:szCs w:val="28"/>
        </w:rPr>
        <w:footnoteReference w:id="11"/>
      </w:r>
      <w:r w:rsidRPr="005F3AAE">
        <w:rPr>
          <w:rFonts w:ascii="Comic Sans MS" w:hAnsi="Comic Sans MS" w:cs="Times New Roman"/>
          <w:sz w:val="28"/>
          <w:szCs w:val="28"/>
        </w:rPr>
        <w:t>. The synonyms of “synergy” include ‘alliance’, ‘co</w:t>
      </w:r>
      <w:r w:rsidR="00B044B5">
        <w:rPr>
          <w:rFonts w:ascii="Comic Sans MS" w:hAnsi="Comic Sans MS" w:cs="Times New Roman"/>
          <w:sz w:val="28"/>
          <w:szCs w:val="28"/>
        </w:rPr>
        <w:t>-</w:t>
      </w:r>
      <w:r w:rsidRPr="005F3AAE">
        <w:rPr>
          <w:rFonts w:ascii="Comic Sans MS" w:hAnsi="Comic Sans MS" w:cs="Times New Roman"/>
          <w:sz w:val="28"/>
          <w:szCs w:val="28"/>
        </w:rPr>
        <w:t>action’, ‘harmony’, ‘symbiosis’, ‘synergism’, ‘union’, ‘unity’</w:t>
      </w:r>
      <w:r w:rsidRPr="005F3AAE">
        <w:rPr>
          <w:rStyle w:val="FootnoteReference"/>
          <w:rFonts w:ascii="Comic Sans MS" w:hAnsi="Comic Sans MS" w:cs="Times New Roman"/>
          <w:sz w:val="28"/>
          <w:szCs w:val="28"/>
        </w:rPr>
        <w:footnoteReference w:id="12"/>
      </w:r>
      <w:r w:rsidRPr="005F3AAE">
        <w:rPr>
          <w:rFonts w:ascii="Comic Sans MS" w:hAnsi="Comic Sans MS" w:cs="Times New Roman"/>
          <w:sz w:val="28"/>
          <w:szCs w:val="28"/>
        </w:rPr>
        <w:t xml:space="preserve">. In its simplest terms, “synergy” means two or more persons, organizations, </w:t>
      </w:r>
      <w:proofErr w:type="spellStart"/>
      <w:r w:rsidRPr="005F3AAE">
        <w:rPr>
          <w:rFonts w:ascii="Comic Sans MS" w:hAnsi="Comic Sans MS" w:cs="Times New Roman"/>
          <w:i/>
          <w:iCs/>
          <w:sz w:val="28"/>
          <w:szCs w:val="28"/>
        </w:rPr>
        <w:t>etc</w:t>
      </w:r>
      <w:proofErr w:type="spellEnd"/>
      <w:r w:rsidRPr="005F3AAE">
        <w:rPr>
          <w:rFonts w:ascii="Comic Sans MS" w:hAnsi="Comic Sans MS" w:cs="Times New Roman"/>
          <w:sz w:val="28"/>
          <w:szCs w:val="28"/>
        </w:rPr>
        <w:t xml:space="preserve"> working together (that is, team</w:t>
      </w:r>
      <w:r w:rsidR="00B044B5">
        <w:rPr>
          <w:rFonts w:ascii="Comic Sans MS" w:hAnsi="Comic Sans MS" w:cs="Times New Roman"/>
          <w:sz w:val="28"/>
          <w:szCs w:val="28"/>
        </w:rPr>
        <w:t xml:space="preserve"> </w:t>
      </w:r>
      <w:r w:rsidRPr="005F3AAE">
        <w:rPr>
          <w:rFonts w:ascii="Comic Sans MS" w:hAnsi="Comic Sans MS" w:cs="Times New Roman"/>
          <w:sz w:val="28"/>
          <w:szCs w:val="28"/>
        </w:rPr>
        <w:t>work) to achieve positive results in areas of common interest.</w:t>
      </w:r>
    </w:p>
    <w:p w:rsidR="006862C5" w:rsidRPr="005F3AAE" w:rsidRDefault="00F67F1E" w:rsidP="00200B80">
      <w:pPr>
        <w:pStyle w:val="NoSpacing"/>
        <w:spacing w:line="360" w:lineRule="auto"/>
        <w:jc w:val="both"/>
        <w:rPr>
          <w:rFonts w:ascii="Comic Sans MS" w:hAnsi="Comic Sans MS" w:cs="Times New Roman"/>
          <w:b/>
          <w:bCs/>
          <w:sz w:val="28"/>
          <w:szCs w:val="28"/>
        </w:rPr>
      </w:pPr>
      <w:r>
        <w:rPr>
          <w:rFonts w:ascii="Comic Sans MS" w:hAnsi="Comic Sans MS" w:cs="Times New Roman"/>
          <w:sz w:val="28"/>
          <w:szCs w:val="28"/>
        </w:rPr>
        <w:t>d</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SYNERGY IN A RELATIONSHIP</w:t>
      </w:r>
      <w:r w:rsidR="00CA76C8">
        <w:rPr>
          <w:rFonts w:ascii="Comic Sans MS" w:hAnsi="Comic Sans MS" w:cs="Times New Roman"/>
          <w:b/>
          <w:bCs/>
          <w:sz w:val="28"/>
          <w:szCs w:val="28"/>
        </w:rPr>
        <w:t>:</w:t>
      </w:r>
    </w:p>
    <w:p w:rsidR="006862C5" w:rsidRPr="005F3AAE" w:rsidRDefault="00BA6020" w:rsidP="00EF0FEA">
      <w:pPr>
        <w:pStyle w:val="NoSpacing"/>
        <w:spacing w:line="360" w:lineRule="auto"/>
        <w:ind w:left="720"/>
        <w:jc w:val="both"/>
        <w:rPr>
          <w:rFonts w:ascii="Comic Sans MS" w:hAnsi="Comic Sans MS" w:cs="Times New Roman"/>
          <w:i/>
          <w:iCs/>
          <w:sz w:val="28"/>
          <w:szCs w:val="28"/>
        </w:rPr>
      </w:pPr>
      <w:r w:rsidRPr="005F3AAE">
        <w:rPr>
          <w:rFonts w:ascii="Comic Sans MS" w:hAnsi="Comic Sans MS" w:cs="Times New Roman"/>
          <w:sz w:val="28"/>
          <w:szCs w:val="28"/>
        </w:rPr>
        <w:t xml:space="preserve">Synergistic </w:t>
      </w:r>
      <w:r w:rsidR="006862C5" w:rsidRPr="005F3AAE">
        <w:rPr>
          <w:rFonts w:ascii="Comic Sans MS" w:hAnsi="Comic Sans MS" w:cs="Times New Roman"/>
          <w:sz w:val="28"/>
          <w:szCs w:val="28"/>
        </w:rPr>
        <w:t>relationship happens when two or more people, organizations create a greater contribution together than they would independently. Synergistic relationships are based on co-creating outcomes</w:t>
      </w:r>
      <w:r w:rsidR="006862C5" w:rsidRPr="005F3AAE">
        <w:rPr>
          <w:rStyle w:val="FootnoteReference"/>
          <w:rFonts w:ascii="Comic Sans MS" w:hAnsi="Comic Sans MS" w:cs="Times New Roman"/>
          <w:sz w:val="28"/>
          <w:szCs w:val="28"/>
        </w:rPr>
        <w:footnoteReference w:id="13"/>
      </w:r>
      <w:r w:rsidR="006862C5" w:rsidRPr="005F3AAE">
        <w:rPr>
          <w:rFonts w:ascii="Comic Sans MS" w:hAnsi="Comic Sans MS" w:cs="Times New Roman"/>
          <w:sz w:val="28"/>
          <w:szCs w:val="28"/>
        </w:rPr>
        <w:t>. There is compelling need for the Bar and Bench to have synergy in their relationship with a view to achieving and maintaining high standard of courtroom decorum</w:t>
      </w:r>
      <w:r w:rsidR="006862C5" w:rsidRPr="005F3AAE">
        <w:rPr>
          <w:rStyle w:val="FootnoteReference"/>
          <w:rFonts w:ascii="Comic Sans MS" w:hAnsi="Comic Sans MS" w:cs="Times New Roman"/>
          <w:sz w:val="28"/>
          <w:szCs w:val="28"/>
        </w:rPr>
        <w:footnoteReference w:id="14"/>
      </w:r>
      <w:r w:rsidR="006862C5" w:rsidRPr="005F3AAE">
        <w:rPr>
          <w:rFonts w:ascii="Comic Sans MS" w:hAnsi="Comic Sans MS" w:cs="Times New Roman"/>
          <w:sz w:val="28"/>
          <w:szCs w:val="28"/>
        </w:rPr>
        <w:t>.</w:t>
      </w:r>
      <w:r w:rsidR="00A03853" w:rsidRPr="005F3AAE">
        <w:rPr>
          <w:rFonts w:ascii="Comic Sans MS" w:hAnsi="Comic Sans MS" w:cs="Times New Roman"/>
          <w:sz w:val="28"/>
          <w:szCs w:val="28"/>
        </w:rPr>
        <w:t xml:space="preserve"> This proposition can be underscored from the eminent observations of the Court of Appeal in </w:t>
      </w:r>
      <w:r w:rsidR="00CA76C8" w:rsidRPr="005F3AAE">
        <w:rPr>
          <w:rFonts w:ascii="Comic Sans MS" w:hAnsi="Comic Sans MS" w:cs="Times New Roman"/>
          <w:i/>
          <w:iCs/>
          <w:sz w:val="28"/>
          <w:szCs w:val="28"/>
        </w:rPr>
        <w:t>ORISAKWE</w:t>
      </w:r>
      <w:r w:rsidR="00CA76C8">
        <w:rPr>
          <w:rFonts w:ascii="Comic Sans MS" w:hAnsi="Comic Sans MS" w:cs="Times New Roman"/>
          <w:i/>
          <w:iCs/>
          <w:sz w:val="28"/>
          <w:szCs w:val="28"/>
        </w:rPr>
        <w:t xml:space="preserve"> </w:t>
      </w:r>
      <w:r w:rsidR="00CA76C8" w:rsidRPr="005F3AAE">
        <w:rPr>
          <w:rFonts w:ascii="Comic Sans MS" w:hAnsi="Comic Sans MS" w:cs="Times New Roman"/>
          <w:i/>
          <w:iCs/>
          <w:sz w:val="28"/>
          <w:szCs w:val="28"/>
        </w:rPr>
        <w:t>&amp; SONS LTD &amp;</w:t>
      </w:r>
      <w:r w:rsidR="00CA76C8">
        <w:rPr>
          <w:rFonts w:ascii="Comic Sans MS" w:hAnsi="Comic Sans MS" w:cs="Times New Roman"/>
          <w:i/>
          <w:iCs/>
          <w:sz w:val="28"/>
          <w:szCs w:val="28"/>
        </w:rPr>
        <w:t xml:space="preserve"> </w:t>
      </w:r>
      <w:r w:rsidR="00CA76C8" w:rsidRPr="005F3AAE">
        <w:rPr>
          <w:rFonts w:ascii="Comic Sans MS" w:hAnsi="Comic Sans MS" w:cs="Times New Roman"/>
          <w:i/>
          <w:iCs/>
          <w:sz w:val="28"/>
          <w:szCs w:val="28"/>
        </w:rPr>
        <w:t xml:space="preserve">ANOR V. AFRIBANK </w:t>
      </w:r>
      <w:r w:rsidR="00A03853" w:rsidRPr="005F3AAE">
        <w:rPr>
          <w:rFonts w:ascii="Comic Sans MS" w:hAnsi="Comic Sans MS" w:cs="Times New Roman"/>
          <w:i/>
          <w:iCs/>
          <w:sz w:val="28"/>
          <w:szCs w:val="28"/>
        </w:rPr>
        <w:t>Plc</w:t>
      </w:r>
      <w:r w:rsidR="00FE0065">
        <w:rPr>
          <w:rFonts w:ascii="Comic Sans MS" w:hAnsi="Comic Sans MS" w:cs="Times New Roman"/>
          <w:i/>
          <w:iCs/>
          <w:sz w:val="28"/>
          <w:szCs w:val="28"/>
        </w:rPr>
        <w:t>,</w:t>
      </w:r>
      <w:r w:rsidR="00A03853" w:rsidRPr="005F3AAE">
        <w:rPr>
          <w:rStyle w:val="FootnoteReference"/>
          <w:rFonts w:ascii="Comic Sans MS" w:hAnsi="Comic Sans MS" w:cs="Times New Roman"/>
          <w:i/>
          <w:iCs/>
          <w:sz w:val="28"/>
          <w:szCs w:val="28"/>
        </w:rPr>
        <w:footnoteReference w:id="15"/>
      </w:r>
      <w:r w:rsidR="00FE0065">
        <w:rPr>
          <w:rFonts w:ascii="Comic Sans MS" w:hAnsi="Comic Sans MS" w:cs="Times New Roman"/>
          <w:i/>
          <w:iCs/>
          <w:sz w:val="28"/>
          <w:szCs w:val="28"/>
        </w:rPr>
        <w:t xml:space="preserve"> that</w:t>
      </w:r>
      <w:r w:rsidR="00A03853" w:rsidRPr="005F3AAE">
        <w:rPr>
          <w:rFonts w:ascii="Comic Sans MS" w:hAnsi="Comic Sans MS" w:cs="Times New Roman"/>
          <w:i/>
          <w:iCs/>
          <w:sz w:val="28"/>
          <w:szCs w:val="28"/>
        </w:rPr>
        <w:t>:</w:t>
      </w:r>
    </w:p>
    <w:p w:rsidR="00A03853" w:rsidRPr="005F3AAE" w:rsidRDefault="00A03853" w:rsidP="00A03853">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 xml:space="preserve">Counsel appearing before any Court owes a bounden duty to be diligent, treat the Court with respect, honesty and mutual courtesy. Above all, to assist the Court in its avowed bid to dispense justice to all manner of people without fear or </w:t>
      </w:r>
      <w:proofErr w:type="spellStart"/>
      <w:r w:rsidRPr="005F3AAE">
        <w:rPr>
          <w:rFonts w:ascii="Comic Sans MS" w:hAnsi="Comic Sans MS" w:cs="Times New Roman"/>
          <w:sz w:val="28"/>
          <w:szCs w:val="28"/>
        </w:rPr>
        <w:t>favour</w:t>
      </w:r>
      <w:proofErr w:type="spellEnd"/>
      <w:r w:rsidRPr="005F3AAE">
        <w:rPr>
          <w:rFonts w:ascii="Comic Sans MS" w:hAnsi="Comic Sans MS" w:cs="Times New Roman"/>
          <w:sz w:val="28"/>
          <w:szCs w:val="28"/>
        </w:rPr>
        <w:t xml:space="preserve">, ill-will or affection. This much and more should </w:t>
      </w:r>
      <w:r w:rsidRPr="005F3AAE">
        <w:rPr>
          <w:rFonts w:ascii="Comic Sans MS" w:hAnsi="Comic Sans MS" w:cs="Times New Roman"/>
          <w:sz w:val="28"/>
          <w:szCs w:val="28"/>
        </w:rPr>
        <w:lastRenderedPageBreak/>
        <w:t>be the focused and targeted goals of both the counsel and the Court</w:t>
      </w:r>
      <w:r w:rsidRPr="005F3AAE">
        <w:rPr>
          <w:rStyle w:val="FootnoteReference"/>
          <w:rFonts w:ascii="Comic Sans MS" w:hAnsi="Comic Sans MS" w:cs="Times New Roman"/>
          <w:sz w:val="28"/>
          <w:szCs w:val="28"/>
        </w:rPr>
        <w:footnoteReference w:id="16"/>
      </w:r>
      <w:r w:rsidRPr="005F3AAE">
        <w:rPr>
          <w:rFonts w:ascii="Comic Sans MS" w:hAnsi="Comic Sans MS" w:cs="Times New Roman"/>
          <w:sz w:val="28"/>
          <w:szCs w:val="28"/>
        </w:rPr>
        <w:t>.</w:t>
      </w:r>
    </w:p>
    <w:p w:rsidR="00D46FE9" w:rsidRPr="005F3AAE" w:rsidRDefault="00D46FE9" w:rsidP="00D46FE9">
      <w:pPr>
        <w:pStyle w:val="NoSpacing"/>
        <w:jc w:val="both"/>
        <w:rPr>
          <w:rFonts w:ascii="Comic Sans MS" w:hAnsi="Comic Sans MS" w:cs="Times New Roman"/>
          <w:sz w:val="6"/>
          <w:szCs w:val="28"/>
        </w:rPr>
      </w:pPr>
    </w:p>
    <w:p w:rsidR="00A03853" w:rsidRPr="005F3AAE" w:rsidRDefault="00D46FE9"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Added to the above are the pertinent views of learned authors, Imam and </w:t>
      </w:r>
      <w:proofErr w:type="spellStart"/>
      <w:r w:rsidRPr="005F3AAE">
        <w:rPr>
          <w:rFonts w:ascii="Comic Sans MS" w:hAnsi="Comic Sans MS" w:cs="Times New Roman"/>
          <w:sz w:val="28"/>
          <w:szCs w:val="28"/>
        </w:rPr>
        <w:t>Egbewole</w:t>
      </w:r>
      <w:proofErr w:type="spellEnd"/>
      <w:r w:rsidRPr="005F3AAE">
        <w:rPr>
          <w:rFonts w:ascii="Comic Sans MS" w:hAnsi="Comic Sans MS" w:cs="Times New Roman"/>
          <w:sz w:val="28"/>
          <w:szCs w:val="28"/>
        </w:rPr>
        <w:t>:</w:t>
      </w:r>
    </w:p>
    <w:p w:rsidR="00D46FE9" w:rsidRPr="005F3AAE" w:rsidRDefault="00D46FE9" w:rsidP="00AD7266">
      <w:pPr>
        <w:pStyle w:val="NoSpacing"/>
        <w:spacing w:line="276" w:lineRule="auto"/>
        <w:ind w:left="2160"/>
        <w:jc w:val="both"/>
        <w:rPr>
          <w:rFonts w:ascii="Comic Sans MS" w:hAnsi="Comic Sans MS" w:cs="Times New Roman"/>
          <w:sz w:val="28"/>
          <w:szCs w:val="28"/>
        </w:rPr>
      </w:pPr>
      <w:r w:rsidRPr="005F3AAE">
        <w:rPr>
          <w:rFonts w:ascii="Comic Sans MS" w:hAnsi="Comic Sans MS" w:cs="Times New Roman"/>
          <w:sz w:val="28"/>
          <w:szCs w:val="28"/>
        </w:rPr>
        <w:t>… for the two branches of the Bar and Bench to perform optimally in dispensation of justice… observance of the rule of professional ethics as well as mutual</w:t>
      </w:r>
      <w:r w:rsidR="00F53B71">
        <w:rPr>
          <w:rFonts w:ascii="Comic Sans MS" w:hAnsi="Comic Sans MS" w:cs="Times New Roman"/>
          <w:sz w:val="28"/>
          <w:szCs w:val="28"/>
        </w:rPr>
        <w:t xml:space="preserve"> respect for each other in term(</w:t>
      </w:r>
      <w:r w:rsidRPr="005F3AAE">
        <w:rPr>
          <w:rFonts w:ascii="Comic Sans MS" w:hAnsi="Comic Sans MS" w:cs="Times New Roman"/>
          <w:sz w:val="28"/>
          <w:szCs w:val="28"/>
        </w:rPr>
        <w:t>s</w:t>
      </w:r>
      <w:r w:rsidR="00F53B71">
        <w:rPr>
          <w:rFonts w:ascii="Comic Sans MS" w:hAnsi="Comic Sans MS" w:cs="Times New Roman"/>
          <w:sz w:val="28"/>
          <w:szCs w:val="28"/>
        </w:rPr>
        <w:t>)</w:t>
      </w:r>
      <w:r w:rsidRPr="005F3AAE">
        <w:rPr>
          <w:rFonts w:ascii="Comic Sans MS" w:hAnsi="Comic Sans MS" w:cs="Times New Roman"/>
          <w:sz w:val="28"/>
          <w:szCs w:val="28"/>
        </w:rPr>
        <w:t xml:space="preserve"> of conduct and utterances is needed</w:t>
      </w:r>
      <w:r w:rsidRPr="005F3AAE">
        <w:rPr>
          <w:rStyle w:val="FootnoteReference"/>
          <w:rFonts w:ascii="Comic Sans MS" w:hAnsi="Comic Sans MS" w:cs="Times New Roman"/>
          <w:sz w:val="28"/>
          <w:szCs w:val="28"/>
        </w:rPr>
        <w:footnoteReference w:id="17"/>
      </w:r>
      <w:r w:rsidRPr="005F3AAE">
        <w:rPr>
          <w:rFonts w:ascii="Comic Sans MS" w:hAnsi="Comic Sans MS" w:cs="Times New Roman"/>
          <w:sz w:val="28"/>
          <w:szCs w:val="28"/>
        </w:rPr>
        <w:t>.</w:t>
      </w:r>
    </w:p>
    <w:p w:rsidR="00D46FE9" w:rsidRPr="005F3AAE" w:rsidRDefault="00D46FE9" w:rsidP="00D46FE9">
      <w:pPr>
        <w:pStyle w:val="NoSpacing"/>
        <w:jc w:val="both"/>
        <w:rPr>
          <w:rFonts w:ascii="Comic Sans MS" w:hAnsi="Comic Sans MS" w:cs="Times New Roman"/>
          <w:sz w:val="2"/>
          <w:szCs w:val="28"/>
        </w:rPr>
      </w:pPr>
    </w:p>
    <w:p w:rsidR="000D3AE8" w:rsidRPr="005F3AAE" w:rsidRDefault="000D3AE8" w:rsidP="00200B80">
      <w:pPr>
        <w:pStyle w:val="NoSpacing"/>
        <w:spacing w:line="360" w:lineRule="auto"/>
        <w:jc w:val="both"/>
        <w:rPr>
          <w:rFonts w:ascii="Comic Sans MS" w:hAnsi="Comic Sans MS" w:cs="Times New Roman"/>
          <w:sz w:val="2"/>
          <w:szCs w:val="28"/>
        </w:rPr>
      </w:pPr>
    </w:p>
    <w:p w:rsidR="00D46FE9" w:rsidRPr="005F3AAE" w:rsidRDefault="00F67F1E" w:rsidP="00200B80">
      <w:pPr>
        <w:pStyle w:val="NoSpacing"/>
        <w:spacing w:line="360" w:lineRule="auto"/>
        <w:jc w:val="both"/>
        <w:rPr>
          <w:rFonts w:ascii="Comic Sans MS" w:hAnsi="Comic Sans MS" w:cs="Times New Roman"/>
          <w:b/>
          <w:bCs/>
          <w:sz w:val="28"/>
          <w:szCs w:val="28"/>
        </w:rPr>
      </w:pPr>
      <w:r>
        <w:rPr>
          <w:rFonts w:ascii="Comic Sans MS" w:hAnsi="Comic Sans MS" w:cs="Times New Roman"/>
          <w:sz w:val="28"/>
          <w:szCs w:val="28"/>
        </w:rPr>
        <w:t>e</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B</w:t>
      </w:r>
      <w:r w:rsidR="006D0FA4">
        <w:rPr>
          <w:rFonts w:ascii="Comic Sans MS" w:hAnsi="Comic Sans MS" w:cs="Times New Roman"/>
          <w:b/>
          <w:bCs/>
          <w:sz w:val="28"/>
          <w:szCs w:val="28"/>
        </w:rPr>
        <w:t>AR</w:t>
      </w:r>
      <w:r w:rsidR="00843ECF" w:rsidRPr="005F3AAE">
        <w:rPr>
          <w:rFonts w:ascii="Comic Sans MS" w:hAnsi="Comic Sans MS" w:cs="Times New Roman"/>
          <w:b/>
          <w:bCs/>
          <w:sz w:val="28"/>
          <w:szCs w:val="28"/>
        </w:rPr>
        <w:t xml:space="preserve"> AND B</w:t>
      </w:r>
      <w:r w:rsidR="006D0FA4">
        <w:rPr>
          <w:rFonts w:ascii="Comic Sans MS" w:hAnsi="Comic Sans MS" w:cs="Times New Roman"/>
          <w:b/>
          <w:bCs/>
          <w:sz w:val="28"/>
          <w:szCs w:val="28"/>
        </w:rPr>
        <w:t>ENCH</w:t>
      </w:r>
      <w:r w:rsidR="00CA76C8">
        <w:rPr>
          <w:rFonts w:ascii="Comic Sans MS" w:hAnsi="Comic Sans MS" w:cs="Times New Roman"/>
          <w:b/>
          <w:bCs/>
          <w:sz w:val="28"/>
          <w:szCs w:val="28"/>
        </w:rPr>
        <w:t>:</w:t>
      </w:r>
    </w:p>
    <w:p w:rsidR="001F31D6" w:rsidRDefault="00D46FE9" w:rsidP="005F3AAE">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The phrase “B</w:t>
      </w:r>
      <w:r w:rsidR="006D0FA4">
        <w:rPr>
          <w:rFonts w:ascii="Comic Sans MS" w:hAnsi="Comic Sans MS" w:cs="Times New Roman"/>
          <w:sz w:val="28"/>
          <w:szCs w:val="28"/>
        </w:rPr>
        <w:t>ar</w:t>
      </w:r>
      <w:r w:rsidRPr="005F3AAE">
        <w:rPr>
          <w:rFonts w:ascii="Comic Sans MS" w:hAnsi="Comic Sans MS" w:cs="Times New Roman"/>
          <w:sz w:val="28"/>
          <w:szCs w:val="28"/>
        </w:rPr>
        <w:t xml:space="preserve"> and B</w:t>
      </w:r>
      <w:r w:rsidR="006D0FA4">
        <w:rPr>
          <w:rFonts w:ascii="Comic Sans MS" w:hAnsi="Comic Sans MS" w:cs="Times New Roman"/>
          <w:sz w:val="28"/>
          <w:szCs w:val="28"/>
        </w:rPr>
        <w:t>ench</w:t>
      </w:r>
      <w:r w:rsidRPr="005F3AAE">
        <w:rPr>
          <w:rFonts w:ascii="Comic Sans MS" w:hAnsi="Comic Sans MS" w:cs="Times New Roman"/>
          <w:sz w:val="28"/>
          <w:szCs w:val="28"/>
        </w:rPr>
        <w:t>” denotes in the legal sense, all Judges (including other judicial officers) and lawyers collectively</w:t>
      </w:r>
      <w:r w:rsidR="003C5813" w:rsidRPr="005F3AAE">
        <w:rPr>
          <w:rStyle w:val="FootnoteReference"/>
          <w:rFonts w:ascii="Comic Sans MS" w:hAnsi="Comic Sans MS" w:cs="Times New Roman"/>
          <w:sz w:val="28"/>
          <w:szCs w:val="28"/>
        </w:rPr>
        <w:footnoteReference w:id="18"/>
      </w:r>
      <w:r w:rsidRPr="005F3AAE">
        <w:rPr>
          <w:rFonts w:ascii="Comic Sans MS" w:hAnsi="Comic Sans MS" w:cs="Times New Roman"/>
          <w:sz w:val="28"/>
          <w:szCs w:val="28"/>
        </w:rPr>
        <w:t>.</w:t>
      </w:r>
      <w:r w:rsidR="003C5813" w:rsidRPr="005F3AAE">
        <w:rPr>
          <w:rFonts w:ascii="Comic Sans MS" w:hAnsi="Comic Sans MS" w:cs="Times New Roman"/>
          <w:sz w:val="28"/>
          <w:szCs w:val="28"/>
        </w:rPr>
        <w:t xml:space="preserve"> In this sense, “Bar” refers to lawyers who are members of the Nigerian Bar Association (NBA) and are qualified to practice law. </w:t>
      </w:r>
      <w:r w:rsidR="00760CC9">
        <w:rPr>
          <w:rFonts w:ascii="Comic Sans MS" w:hAnsi="Comic Sans MS" w:cs="Times New Roman"/>
          <w:sz w:val="28"/>
          <w:szCs w:val="28"/>
        </w:rPr>
        <w:t xml:space="preserve"> </w:t>
      </w:r>
      <w:r w:rsidR="003C5813" w:rsidRPr="005F3AAE">
        <w:rPr>
          <w:rFonts w:ascii="Comic Sans MS" w:hAnsi="Comic Sans MS" w:cs="Times New Roman"/>
          <w:sz w:val="28"/>
          <w:szCs w:val="28"/>
        </w:rPr>
        <w:t xml:space="preserve">On the other hand, “Bench” represents the Judiciary comprising Judges, </w:t>
      </w:r>
      <w:proofErr w:type="spellStart"/>
      <w:r w:rsidR="006D0FA4">
        <w:rPr>
          <w:rFonts w:ascii="Comic Sans MS" w:hAnsi="Comic Sans MS" w:cs="Times New Roman"/>
          <w:sz w:val="28"/>
          <w:szCs w:val="28"/>
        </w:rPr>
        <w:t>Khadis</w:t>
      </w:r>
      <w:proofErr w:type="spellEnd"/>
      <w:r w:rsidR="006D0FA4">
        <w:rPr>
          <w:rFonts w:ascii="Comic Sans MS" w:hAnsi="Comic Sans MS" w:cs="Times New Roman"/>
          <w:sz w:val="28"/>
          <w:szCs w:val="28"/>
        </w:rPr>
        <w:t xml:space="preserve">, </w:t>
      </w:r>
      <w:r w:rsidR="003C5813" w:rsidRPr="005F3AAE">
        <w:rPr>
          <w:rFonts w:ascii="Comic Sans MS" w:hAnsi="Comic Sans MS" w:cs="Times New Roman"/>
          <w:sz w:val="28"/>
          <w:szCs w:val="28"/>
        </w:rPr>
        <w:t xml:space="preserve">Magistrates, </w:t>
      </w:r>
      <w:r w:rsidR="006D0FA4">
        <w:rPr>
          <w:rFonts w:ascii="Comic Sans MS" w:hAnsi="Comic Sans MS" w:cs="Times New Roman"/>
          <w:sz w:val="28"/>
          <w:szCs w:val="28"/>
        </w:rPr>
        <w:t xml:space="preserve">Sharia and </w:t>
      </w:r>
      <w:r w:rsidR="003C5813" w:rsidRPr="005F3AAE">
        <w:rPr>
          <w:rFonts w:ascii="Comic Sans MS" w:hAnsi="Comic Sans MS" w:cs="Times New Roman"/>
          <w:sz w:val="28"/>
          <w:szCs w:val="28"/>
        </w:rPr>
        <w:t xml:space="preserve">Customary Court Judges, </w:t>
      </w:r>
      <w:proofErr w:type="spellStart"/>
      <w:r w:rsidR="003C5813" w:rsidRPr="005F3AAE">
        <w:rPr>
          <w:rFonts w:ascii="Comic Sans MS" w:hAnsi="Comic Sans MS" w:cs="Times New Roman"/>
          <w:i/>
          <w:iCs/>
          <w:sz w:val="28"/>
          <w:szCs w:val="28"/>
        </w:rPr>
        <w:t>etc</w:t>
      </w:r>
      <w:proofErr w:type="spellEnd"/>
      <w:r w:rsidR="00760CC9">
        <w:rPr>
          <w:rFonts w:ascii="Comic Sans MS" w:hAnsi="Comic Sans MS" w:cs="Times New Roman"/>
          <w:i/>
          <w:iCs/>
          <w:sz w:val="28"/>
          <w:szCs w:val="28"/>
        </w:rPr>
        <w:t>,</w:t>
      </w:r>
      <w:r w:rsidR="003C5813" w:rsidRPr="005F3AAE">
        <w:rPr>
          <w:rFonts w:ascii="Comic Sans MS" w:hAnsi="Comic Sans MS" w:cs="Times New Roman"/>
          <w:sz w:val="28"/>
          <w:szCs w:val="28"/>
        </w:rPr>
        <w:t xml:space="preserve"> who preside over Court proceedings and apply the law</w:t>
      </w:r>
      <w:r w:rsidR="003C5813" w:rsidRPr="005F3AAE">
        <w:rPr>
          <w:rStyle w:val="FootnoteReference"/>
          <w:rFonts w:ascii="Comic Sans MS" w:hAnsi="Comic Sans MS" w:cs="Times New Roman"/>
          <w:sz w:val="28"/>
          <w:szCs w:val="28"/>
        </w:rPr>
        <w:footnoteReference w:id="19"/>
      </w:r>
      <w:r w:rsidR="003C5813" w:rsidRPr="005F3AAE">
        <w:rPr>
          <w:rFonts w:ascii="Comic Sans MS" w:hAnsi="Comic Sans MS" w:cs="Times New Roman"/>
          <w:sz w:val="28"/>
          <w:szCs w:val="28"/>
        </w:rPr>
        <w:t xml:space="preserve">. </w:t>
      </w:r>
      <w:r w:rsidR="00760CC9">
        <w:rPr>
          <w:rFonts w:ascii="Comic Sans MS" w:hAnsi="Comic Sans MS" w:cs="Times New Roman"/>
          <w:sz w:val="28"/>
          <w:szCs w:val="28"/>
        </w:rPr>
        <w:t xml:space="preserve"> </w:t>
      </w:r>
      <w:r w:rsidR="001F31D6" w:rsidRPr="005F3AAE">
        <w:rPr>
          <w:rFonts w:ascii="Comic Sans MS" w:hAnsi="Comic Sans MS" w:cs="Times New Roman"/>
          <w:sz w:val="28"/>
          <w:szCs w:val="28"/>
        </w:rPr>
        <w:t>It</w:t>
      </w:r>
      <w:r w:rsidR="00760CC9">
        <w:rPr>
          <w:rFonts w:ascii="Comic Sans MS" w:hAnsi="Comic Sans MS" w:cs="Times New Roman"/>
          <w:sz w:val="28"/>
          <w:szCs w:val="28"/>
        </w:rPr>
        <w:t xml:space="preserve"> needs be said that Judges and L</w:t>
      </w:r>
      <w:r w:rsidR="001F31D6" w:rsidRPr="005F3AAE">
        <w:rPr>
          <w:rFonts w:ascii="Comic Sans MS" w:hAnsi="Comic Sans MS" w:cs="Times New Roman"/>
          <w:sz w:val="28"/>
          <w:szCs w:val="28"/>
        </w:rPr>
        <w:t>awyers (advocates) are cut from the same cloth and have common obligations to maintain order and control in the courtroom in the interest of administration of justice.</w:t>
      </w:r>
    </w:p>
    <w:p w:rsidR="005B08AB" w:rsidRDefault="00F67F1E" w:rsidP="002C2FA6">
      <w:pPr>
        <w:pStyle w:val="NoSpacing"/>
        <w:spacing w:line="360" w:lineRule="auto"/>
        <w:jc w:val="both"/>
        <w:rPr>
          <w:rFonts w:ascii="Comic Sans MS" w:hAnsi="Comic Sans MS" w:cs="Times New Roman"/>
          <w:b/>
          <w:i/>
          <w:sz w:val="28"/>
          <w:szCs w:val="28"/>
        </w:rPr>
      </w:pPr>
      <w:r>
        <w:rPr>
          <w:rFonts w:ascii="Comic Sans MS" w:hAnsi="Comic Sans MS" w:cs="Times New Roman"/>
          <w:b/>
          <w:iCs/>
          <w:sz w:val="28"/>
          <w:szCs w:val="28"/>
        </w:rPr>
        <w:t>f</w:t>
      </w:r>
      <w:r w:rsidR="002C2FA6">
        <w:rPr>
          <w:rFonts w:ascii="Comic Sans MS" w:hAnsi="Comic Sans MS" w:cs="Times New Roman"/>
          <w:b/>
          <w:iCs/>
          <w:sz w:val="28"/>
          <w:szCs w:val="28"/>
        </w:rPr>
        <w:tab/>
      </w:r>
      <w:r w:rsidR="00843ECF" w:rsidRPr="002562B0">
        <w:rPr>
          <w:rFonts w:ascii="Comic Sans MS" w:hAnsi="Comic Sans MS" w:cs="Times New Roman"/>
          <w:b/>
          <w:i/>
          <w:sz w:val="28"/>
          <w:szCs w:val="28"/>
        </w:rPr>
        <w:t>SYNERGY/RELATIONSHIP BETWEEN THE BAR AND BENCH</w:t>
      </w:r>
      <w:r w:rsidR="00CA76C8">
        <w:rPr>
          <w:rFonts w:ascii="Comic Sans MS" w:hAnsi="Comic Sans MS" w:cs="Times New Roman"/>
          <w:b/>
          <w:i/>
          <w:sz w:val="28"/>
          <w:szCs w:val="28"/>
        </w:rPr>
        <w:t>:</w:t>
      </w:r>
    </w:p>
    <w:p w:rsidR="005B08AB" w:rsidRDefault="005B08AB" w:rsidP="008D071A">
      <w:pPr>
        <w:pStyle w:val="NoSpacing"/>
        <w:spacing w:line="360" w:lineRule="auto"/>
        <w:ind w:left="720" w:firstLine="720"/>
        <w:jc w:val="both"/>
        <w:rPr>
          <w:rFonts w:ascii="Comic Sans MS" w:hAnsi="Comic Sans MS" w:cs="Times New Roman"/>
          <w:sz w:val="28"/>
          <w:szCs w:val="28"/>
        </w:rPr>
      </w:pPr>
      <w:r>
        <w:rPr>
          <w:rFonts w:ascii="Comic Sans MS" w:hAnsi="Comic Sans MS" w:cs="Times New Roman"/>
          <w:sz w:val="28"/>
          <w:szCs w:val="28"/>
        </w:rPr>
        <w:t xml:space="preserve">A reference to synergy/relationship between the Bar and the Bench is a reference to the dynamic interaction and cooperation </w:t>
      </w:r>
      <w:r>
        <w:rPr>
          <w:rFonts w:ascii="Comic Sans MS" w:hAnsi="Comic Sans MS" w:cs="Times New Roman"/>
          <w:sz w:val="28"/>
          <w:szCs w:val="28"/>
        </w:rPr>
        <w:lastRenderedPageBreak/>
        <w:t xml:space="preserve">between Lawyers (the Bar) and Judges (the Bench) within the legal system.  </w:t>
      </w:r>
    </w:p>
    <w:p w:rsidR="005B08AB" w:rsidRDefault="005B08AB" w:rsidP="005F3AAE">
      <w:pPr>
        <w:pStyle w:val="NoSpacing"/>
        <w:spacing w:line="360" w:lineRule="auto"/>
        <w:ind w:left="720"/>
        <w:jc w:val="both"/>
        <w:rPr>
          <w:rFonts w:ascii="Comic Sans MS" w:hAnsi="Comic Sans MS" w:cs="Times New Roman"/>
          <w:sz w:val="28"/>
          <w:szCs w:val="28"/>
        </w:rPr>
      </w:pPr>
      <w:r>
        <w:rPr>
          <w:rFonts w:ascii="Comic Sans MS" w:hAnsi="Comic Sans MS" w:cs="Times New Roman"/>
          <w:sz w:val="28"/>
          <w:szCs w:val="28"/>
        </w:rPr>
        <w:t xml:space="preserve">The said relationship is fundamental to the administration of justice.  The maintenance of a respectful and collaborative synergy or relationship or partnership between the Bar and the Bench is crucial for the effective functioning of the legal system. </w:t>
      </w:r>
    </w:p>
    <w:p w:rsidR="005B08AB" w:rsidRDefault="005B08AB" w:rsidP="008C3E49">
      <w:pPr>
        <w:pStyle w:val="NoSpacing"/>
        <w:spacing w:line="360" w:lineRule="auto"/>
        <w:ind w:left="720" w:firstLine="720"/>
        <w:jc w:val="both"/>
        <w:rPr>
          <w:rFonts w:ascii="Comic Sans MS" w:hAnsi="Comic Sans MS" w:cs="Times New Roman"/>
          <w:sz w:val="28"/>
          <w:szCs w:val="28"/>
        </w:rPr>
      </w:pPr>
      <w:r>
        <w:rPr>
          <w:rFonts w:ascii="Comic Sans MS" w:hAnsi="Comic Sans MS" w:cs="Times New Roman"/>
          <w:sz w:val="28"/>
          <w:szCs w:val="28"/>
        </w:rPr>
        <w:t xml:space="preserve">The key elements in fostering a strong Bar – Bench relationship which will ultimately benefit the legal profession and the </w:t>
      </w:r>
      <w:proofErr w:type="gramStart"/>
      <w:r>
        <w:rPr>
          <w:rFonts w:ascii="Comic Sans MS" w:hAnsi="Comic Sans MS" w:cs="Times New Roman"/>
          <w:sz w:val="28"/>
          <w:szCs w:val="28"/>
        </w:rPr>
        <w:t>individuals</w:t>
      </w:r>
      <w:proofErr w:type="gramEnd"/>
      <w:r>
        <w:rPr>
          <w:rFonts w:ascii="Comic Sans MS" w:hAnsi="Comic Sans MS" w:cs="Times New Roman"/>
          <w:sz w:val="28"/>
          <w:szCs w:val="28"/>
        </w:rPr>
        <w:t xml:space="preserve"> seeking justice and society at large are communication, professionalism and mutual respect. </w:t>
      </w:r>
    </w:p>
    <w:p w:rsidR="00602356" w:rsidRDefault="00602356" w:rsidP="005F3AAE">
      <w:pPr>
        <w:pStyle w:val="NoSpacing"/>
        <w:spacing w:line="360" w:lineRule="auto"/>
        <w:ind w:left="720"/>
        <w:jc w:val="both"/>
        <w:rPr>
          <w:rFonts w:ascii="Comic Sans MS" w:hAnsi="Comic Sans MS" w:cs="Times New Roman"/>
          <w:sz w:val="28"/>
          <w:szCs w:val="28"/>
        </w:rPr>
      </w:pPr>
      <w:r>
        <w:rPr>
          <w:rFonts w:ascii="Comic Sans MS" w:hAnsi="Comic Sans MS" w:cs="Times New Roman"/>
          <w:sz w:val="28"/>
          <w:szCs w:val="28"/>
        </w:rPr>
        <w:t xml:space="preserve">In the legal context, there are differences between the Bar and Bench which </w:t>
      </w:r>
      <w:r w:rsidR="007A162C">
        <w:rPr>
          <w:rFonts w:ascii="Comic Sans MS" w:hAnsi="Comic Sans MS" w:cs="Times New Roman"/>
          <w:sz w:val="28"/>
          <w:szCs w:val="28"/>
        </w:rPr>
        <w:t>are</w:t>
      </w:r>
      <w:r>
        <w:rPr>
          <w:rFonts w:ascii="Comic Sans MS" w:hAnsi="Comic Sans MS" w:cs="Times New Roman"/>
          <w:sz w:val="28"/>
          <w:szCs w:val="28"/>
        </w:rPr>
        <w:t xml:space="preserve"> fundamental to the administration of justice. </w:t>
      </w:r>
    </w:p>
    <w:p w:rsidR="006D0FA4" w:rsidRPr="008C3E49" w:rsidRDefault="00602356" w:rsidP="008C3E49">
      <w:pPr>
        <w:pStyle w:val="NoSpacing"/>
        <w:spacing w:line="360" w:lineRule="auto"/>
        <w:ind w:left="720"/>
        <w:jc w:val="both"/>
        <w:rPr>
          <w:rFonts w:ascii="Comic Sans MS" w:hAnsi="Comic Sans MS" w:cs="Times New Roman"/>
          <w:sz w:val="28"/>
          <w:szCs w:val="28"/>
        </w:rPr>
      </w:pPr>
      <w:r>
        <w:rPr>
          <w:rFonts w:ascii="Comic Sans MS" w:hAnsi="Comic Sans MS" w:cs="Times New Roman"/>
          <w:sz w:val="28"/>
          <w:szCs w:val="28"/>
        </w:rPr>
        <w:t>A tabular representation of the key differences between the Bar and the Bench i</w:t>
      </w:r>
      <w:r w:rsidR="00D04BD1">
        <w:rPr>
          <w:rFonts w:ascii="Comic Sans MS" w:hAnsi="Comic Sans MS" w:cs="Times New Roman"/>
          <w:sz w:val="28"/>
          <w:szCs w:val="28"/>
        </w:rPr>
        <w:t>n</w:t>
      </w:r>
      <w:r>
        <w:rPr>
          <w:rFonts w:ascii="Comic Sans MS" w:hAnsi="Comic Sans MS" w:cs="Times New Roman"/>
          <w:sz w:val="28"/>
          <w:szCs w:val="28"/>
        </w:rPr>
        <w:t xml:space="preserve"> the legal context </w:t>
      </w:r>
      <w:r w:rsidR="00601DDA">
        <w:rPr>
          <w:rFonts w:ascii="Comic Sans MS" w:hAnsi="Comic Sans MS" w:cs="Times New Roman"/>
          <w:sz w:val="28"/>
          <w:szCs w:val="28"/>
        </w:rPr>
        <w:t>are: -</w:t>
      </w:r>
      <w:r w:rsidR="00DA3A3E">
        <w:rPr>
          <w:rFonts w:ascii="Comic Sans MS" w:hAnsi="Comic Sans MS" w:cs="Times New Roman"/>
          <w:sz w:val="28"/>
          <w:szCs w:val="28"/>
        </w:rPr>
        <w:tab/>
      </w:r>
      <w:r w:rsidR="00C74AF3" w:rsidRPr="00DA7F23">
        <w:rPr>
          <w:rFonts w:ascii="Comic Sans MS" w:hAnsi="Comic Sans MS" w:cs="Times New Roman"/>
          <w:b/>
          <w:sz w:val="28"/>
          <w:szCs w:val="28"/>
        </w:rPr>
        <w:tab/>
      </w:r>
    </w:p>
    <w:tbl>
      <w:tblPr>
        <w:tblStyle w:val="TableGrid"/>
        <w:tblW w:w="10915" w:type="dxa"/>
        <w:tblInd w:w="-572" w:type="dxa"/>
        <w:tblLook w:val="04A0" w:firstRow="1" w:lastRow="0" w:firstColumn="1" w:lastColumn="0" w:noHBand="0" w:noVBand="1"/>
      </w:tblPr>
      <w:tblGrid>
        <w:gridCol w:w="567"/>
        <w:gridCol w:w="2835"/>
        <w:gridCol w:w="3969"/>
        <w:gridCol w:w="3544"/>
      </w:tblGrid>
      <w:tr w:rsidR="00AD7266" w:rsidRPr="00AD7266" w:rsidTr="00AD7266">
        <w:tc>
          <w:tcPr>
            <w:tcW w:w="567" w:type="dxa"/>
          </w:tcPr>
          <w:p w:rsidR="008D071A" w:rsidRPr="00AD7266" w:rsidRDefault="008D071A" w:rsidP="008D071A">
            <w:pPr>
              <w:pStyle w:val="NoSpacing"/>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i/>
                <w:iCs/>
                <w:sz w:val="23"/>
                <w:szCs w:val="23"/>
              </w:rPr>
            </w:pPr>
          </w:p>
        </w:tc>
        <w:tc>
          <w:tcPr>
            <w:tcW w:w="3969" w:type="dxa"/>
          </w:tcPr>
          <w:p w:rsidR="008D071A" w:rsidRPr="00AD7266" w:rsidRDefault="008D071A" w:rsidP="008D071A">
            <w:pPr>
              <w:pStyle w:val="NoSpacing"/>
              <w:jc w:val="center"/>
              <w:rPr>
                <w:rFonts w:ascii="Comic Sans MS" w:hAnsi="Comic Sans MS" w:cs="Times New Roman"/>
                <w:b/>
                <w:bCs/>
                <w:i/>
                <w:iCs/>
                <w:sz w:val="23"/>
                <w:szCs w:val="23"/>
              </w:rPr>
            </w:pPr>
            <w:r w:rsidRPr="00AD7266">
              <w:rPr>
                <w:rFonts w:ascii="Comic Sans MS" w:hAnsi="Comic Sans MS" w:cs="Times New Roman"/>
                <w:b/>
                <w:bCs/>
                <w:i/>
                <w:iCs/>
                <w:sz w:val="23"/>
                <w:szCs w:val="23"/>
              </w:rPr>
              <w:t>BAR</w:t>
            </w:r>
          </w:p>
        </w:tc>
        <w:tc>
          <w:tcPr>
            <w:tcW w:w="3544" w:type="dxa"/>
          </w:tcPr>
          <w:p w:rsidR="008D071A" w:rsidRPr="00AD7266" w:rsidRDefault="008D071A" w:rsidP="008D071A">
            <w:pPr>
              <w:pStyle w:val="NoSpacing"/>
              <w:jc w:val="center"/>
              <w:rPr>
                <w:rFonts w:ascii="Comic Sans MS" w:hAnsi="Comic Sans MS" w:cs="Times New Roman"/>
                <w:b/>
                <w:bCs/>
                <w:i/>
                <w:iCs/>
                <w:sz w:val="23"/>
                <w:szCs w:val="23"/>
              </w:rPr>
            </w:pPr>
            <w:r w:rsidRPr="00AD7266">
              <w:rPr>
                <w:rFonts w:ascii="Comic Sans MS" w:hAnsi="Comic Sans MS" w:cs="Times New Roman"/>
                <w:b/>
                <w:bCs/>
                <w:i/>
                <w:iCs/>
                <w:sz w:val="23"/>
                <w:szCs w:val="23"/>
              </w:rPr>
              <w:t>BENCH</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Definition</w:t>
            </w:r>
          </w:p>
        </w:tc>
        <w:tc>
          <w:tcPr>
            <w:tcW w:w="3969" w:type="dxa"/>
          </w:tcPr>
          <w:p w:rsidR="008D071A" w:rsidRPr="00AD7266" w:rsidRDefault="008D071A" w:rsidP="008D071A">
            <w:pPr>
              <w:pStyle w:val="NoSpacing"/>
              <w:rPr>
                <w:rFonts w:ascii="Comic Sans MS" w:hAnsi="Comic Sans MS" w:cs="Times New Roman"/>
                <w:i/>
                <w:iCs/>
                <w:sz w:val="23"/>
                <w:szCs w:val="23"/>
              </w:rPr>
            </w:pPr>
            <w:r w:rsidRPr="00AD7266">
              <w:rPr>
                <w:rFonts w:ascii="Comic Sans MS" w:hAnsi="Comic Sans MS" w:cs="Times New Roman"/>
                <w:i/>
                <w:iCs/>
                <w:sz w:val="23"/>
                <w:szCs w:val="23"/>
              </w:rPr>
              <w:t xml:space="preserve">The collective term for Lawyers </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Refers to the group of Judges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 xml:space="preserve">Role </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Advocates who represent clients</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Judges who preside over cases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Function</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Present cases, argue and defend</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Hear cases, make legal decisions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Advocacy</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Advocate for clients’ interests</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Impartial decision-making</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Qualifications</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Legal education and Bar admission</w:t>
            </w:r>
          </w:p>
        </w:tc>
        <w:tc>
          <w:tcPr>
            <w:tcW w:w="3544" w:type="dxa"/>
          </w:tcPr>
          <w:p w:rsidR="008D071A" w:rsidRPr="00AD7266" w:rsidRDefault="008D071A" w:rsidP="00AD7266">
            <w:pPr>
              <w:pStyle w:val="NoSpacing"/>
              <w:rPr>
                <w:rFonts w:ascii="Comic Sans MS" w:hAnsi="Comic Sans MS" w:cs="Times New Roman"/>
                <w:i/>
                <w:iCs/>
                <w:sz w:val="23"/>
                <w:szCs w:val="23"/>
              </w:rPr>
            </w:pPr>
            <w:r w:rsidRPr="00AD7266">
              <w:rPr>
                <w:rFonts w:ascii="Comic Sans MS" w:hAnsi="Comic Sans MS" w:cs="Times New Roman"/>
                <w:i/>
                <w:iCs/>
                <w:sz w:val="23"/>
                <w:szCs w:val="23"/>
              </w:rPr>
              <w:t xml:space="preserve">Legal education and appointment </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 xml:space="preserve">Independence </w:t>
            </w:r>
          </w:p>
        </w:tc>
        <w:tc>
          <w:tcPr>
            <w:tcW w:w="3969" w:type="dxa"/>
          </w:tcPr>
          <w:p w:rsidR="008D071A" w:rsidRPr="00AD7266" w:rsidRDefault="008D071A" w:rsidP="008D071A">
            <w:pPr>
              <w:pStyle w:val="NoSpacing"/>
              <w:rPr>
                <w:rFonts w:ascii="Comic Sans MS" w:hAnsi="Comic Sans MS" w:cs="Times New Roman"/>
                <w:i/>
                <w:iCs/>
                <w:sz w:val="23"/>
                <w:szCs w:val="23"/>
              </w:rPr>
            </w:pPr>
            <w:r w:rsidRPr="00AD7266">
              <w:rPr>
                <w:rFonts w:ascii="Comic Sans MS" w:hAnsi="Comic Sans MS" w:cs="Times New Roman"/>
                <w:i/>
                <w:iCs/>
                <w:sz w:val="23"/>
                <w:szCs w:val="23"/>
              </w:rPr>
              <w:t>Represent clients’ interests</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Impartial apply the law</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rPr>
                <w:rFonts w:ascii="Comic Sans MS" w:hAnsi="Comic Sans MS" w:cs="Times New Roman"/>
                <w:b/>
                <w:bCs/>
                <w:i/>
                <w:iCs/>
                <w:sz w:val="23"/>
                <w:szCs w:val="23"/>
              </w:rPr>
            </w:pPr>
            <w:r w:rsidRPr="00AD7266">
              <w:rPr>
                <w:rFonts w:ascii="Comic Sans MS" w:hAnsi="Comic Sans MS" w:cs="Times New Roman"/>
                <w:b/>
                <w:bCs/>
                <w:i/>
                <w:iCs/>
                <w:sz w:val="23"/>
                <w:szCs w:val="23"/>
              </w:rPr>
              <w:t>Engagement in Advocacy</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Active in litigation and trials</w:t>
            </w:r>
          </w:p>
        </w:tc>
        <w:tc>
          <w:tcPr>
            <w:tcW w:w="3544"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Passive, observing arguments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8D071A"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Professional</w:t>
            </w:r>
            <w:r w:rsidR="001D1B01" w:rsidRPr="00AD7266">
              <w:rPr>
                <w:rFonts w:ascii="Comic Sans MS" w:hAnsi="Comic Sans MS" w:cs="Times New Roman"/>
                <w:b/>
                <w:bCs/>
                <w:i/>
                <w:iCs/>
                <w:sz w:val="23"/>
                <w:szCs w:val="23"/>
              </w:rPr>
              <w:t xml:space="preserve"> conduct</w:t>
            </w:r>
          </w:p>
        </w:tc>
        <w:tc>
          <w:tcPr>
            <w:tcW w:w="3969" w:type="dxa"/>
          </w:tcPr>
          <w:p w:rsidR="008D071A" w:rsidRPr="00AD7266" w:rsidRDefault="008D071A"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Governed by legal</w:t>
            </w:r>
            <w:r w:rsidR="001D1B01" w:rsidRPr="00AD7266">
              <w:rPr>
                <w:rFonts w:ascii="Comic Sans MS" w:hAnsi="Comic Sans MS" w:cs="Times New Roman"/>
                <w:i/>
                <w:iCs/>
                <w:sz w:val="23"/>
                <w:szCs w:val="23"/>
              </w:rPr>
              <w:t xml:space="preserve"> ethics</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Governed by judicial conduct</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Influence on Outcomes</w:t>
            </w:r>
          </w:p>
        </w:tc>
        <w:tc>
          <w:tcPr>
            <w:tcW w:w="3969"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Influence case presentation</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Determine case outcomes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Court Appearance</w:t>
            </w:r>
          </w:p>
        </w:tc>
        <w:tc>
          <w:tcPr>
            <w:tcW w:w="3969" w:type="dxa"/>
          </w:tcPr>
          <w:p w:rsidR="008D071A" w:rsidRPr="00AD7266" w:rsidRDefault="001D1B01" w:rsidP="00AD7266">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Appear in court as representatives</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 xml:space="preserve">Preside over court proceedings </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Legal Practice</w:t>
            </w:r>
          </w:p>
        </w:tc>
        <w:tc>
          <w:tcPr>
            <w:tcW w:w="3969"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Engage in legal practice</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Administer legal proceedings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Relation to Parties</w:t>
            </w:r>
          </w:p>
        </w:tc>
        <w:tc>
          <w:tcPr>
            <w:tcW w:w="3969"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Advocates for parties’ interests</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Remains neutral and unbiased</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Decision-Making Power</w:t>
            </w:r>
          </w:p>
        </w:tc>
        <w:tc>
          <w:tcPr>
            <w:tcW w:w="3969"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Limited to persuasion and argument</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Holds the authority to make decisions</w:t>
            </w:r>
          </w:p>
        </w:tc>
      </w:tr>
      <w:tr w:rsidR="00AD7266" w:rsidRPr="00AD7266" w:rsidTr="00AD7266">
        <w:tc>
          <w:tcPr>
            <w:tcW w:w="567" w:type="dxa"/>
          </w:tcPr>
          <w:p w:rsidR="008D071A" w:rsidRPr="00AD7266" w:rsidRDefault="008D071A" w:rsidP="008D071A">
            <w:pPr>
              <w:pStyle w:val="NoSpacing"/>
              <w:numPr>
                <w:ilvl w:val="0"/>
                <w:numId w:val="3"/>
              </w:numPr>
              <w:jc w:val="both"/>
              <w:rPr>
                <w:rFonts w:ascii="Comic Sans MS" w:hAnsi="Comic Sans MS" w:cs="Times New Roman"/>
                <w:i/>
                <w:iCs/>
                <w:sz w:val="23"/>
                <w:szCs w:val="23"/>
              </w:rPr>
            </w:pPr>
          </w:p>
        </w:tc>
        <w:tc>
          <w:tcPr>
            <w:tcW w:w="2835" w:type="dxa"/>
          </w:tcPr>
          <w:p w:rsidR="008D071A" w:rsidRPr="00AD7266" w:rsidRDefault="001D1B01" w:rsidP="008D071A">
            <w:pPr>
              <w:pStyle w:val="NoSpacing"/>
              <w:jc w:val="both"/>
              <w:rPr>
                <w:rFonts w:ascii="Comic Sans MS" w:hAnsi="Comic Sans MS" w:cs="Times New Roman"/>
                <w:b/>
                <w:bCs/>
                <w:i/>
                <w:iCs/>
                <w:sz w:val="23"/>
                <w:szCs w:val="23"/>
              </w:rPr>
            </w:pPr>
            <w:r w:rsidRPr="00AD7266">
              <w:rPr>
                <w:rFonts w:ascii="Comic Sans MS" w:hAnsi="Comic Sans MS" w:cs="Times New Roman"/>
                <w:b/>
                <w:bCs/>
                <w:i/>
                <w:iCs/>
                <w:sz w:val="23"/>
                <w:szCs w:val="23"/>
              </w:rPr>
              <w:t>Legal Authority</w:t>
            </w:r>
          </w:p>
        </w:tc>
        <w:tc>
          <w:tcPr>
            <w:tcW w:w="3969"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No decision-making power</w:t>
            </w:r>
          </w:p>
        </w:tc>
        <w:tc>
          <w:tcPr>
            <w:tcW w:w="3544" w:type="dxa"/>
          </w:tcPr>
          <w:p w:rsidR="008D071A" w:rsidRPr="00AD7266" w:rsidRDefault="001D1B01" w:rsidP="008D071A">
            <w:pPr>
              <w:pStyle w:val="NoSpacing"/>
              <w:jc w:val="both"/>
              <w:rPr>
                <w:rFonts w:ascii="Comic Sans MS" w:hAnsi="Comic Sans MS" w:cs="Times New Roman"/>
                <w:i/>
                <w:iCs/>
                <w:sz w:val="23"/>
                <w:szCs w:val="23"/>
              </w:rPr>
            </w:pPr>
            <w:r w:rsidRPr="00AD7266">
              <w:rPr>
                <w:rFonts w:ascii="Comic Sans MS" w:hAnsi="Comic Sans MS" w:cs="Times New Roman"/>
                <w:i/>
                <w:iCs/>
                <w:sz w:val="23"/>
                <w:szCs w:val="23"/>
              </w:rPr>
              <w:t>Deci</w:t>
            </w:r>
            <w:r w:rsidR="00AD7266">
              <w:rPr>
                <w:rFonts w:ascii="Comic Sans MS" w:hAnsi="Comic Sans MS" w:cs="Times New Roman"/>
                <w:i/>
                <w:iCs/>
                <w:sz w:val="23"/>
                <w:szCs w:val="23"/>
              </w:rPr>
              <w:t>sion</w:t>
            </w:r>
            <w:r w:rsidRPr="00AD7266">
              <w:rPr>
                <w:rFonts w:ascii="Comic Sans MS" w:hAnsi="Comic Sans MS" w:cs="Times New Roman"/>
                <w:i/>
                <w:iCs/>
                <w:sz w:val="23"/>
                <w:szCs w:val="23"/>
              </w:rPr>
              <w:t>-Making authority</w:t>
            </w:r>
          </w:p>
        </w:tc>
      </w:tr>
    </w:tbl>
    <w:p w:rsidR="00602356" w:rsidRDefault="00CC36F9" w:rsidP="00DA7F23">
      <w:pPr>
        <w:pStyle w:val="NoSpacing"/>
        <w:spacing w:line="360" w:lineRule="auto"/>
        <w:jc w:val="both"/>
        <w:rPr>
          <w:rFonts w:ascii="Comic Sans MS" w:hAnsi="Comic Sans MS" w:cs="Times New Roman"/>
          <w:sz w:val="28"/>
          <w:szCs w:val="28"/>
        </w:rPr>
      </w:pPr>
      <w:r>
        <w:rPr>
          <w:rFonts w:ascii="Comic Sans MS" w:hAnsi="Comic Sans MS" w:cs="Times New Roman"/>
          <w:sz w:val="28"/>
          <w:szCs w:val="28"/>
        </w:rPr>
        <w:tab/>
      </w:r>
      <w:r>
        <w:rPr>
          <w:rFonts w:ascii="Comic Sans MS" w:hAnsi="Comic Sans MS" w:cs="Times New Roman"/>
          <w:sz w:val="28"/>
          <w:szCs w:val="28"/>
        </w:rPr>
        <w:tab/>
      </w:r>
      <w:r w:rsidR="00C74AF3">
        <w:rPr>
          <w:rFonts w:ascii="Comic Sans MS" w:hAnsi="Comic Sans MS" w:cs="Times New Roman"/>
          <w:sz w:val="28"/>
          <w:szCs w:val="28"/>
        </w:rPr>
        <w:tab/>
      </w:r>
      <w:r>
        <w:rPr>
          <w:rFonts w:ascii="Comic Sans MS" w:hAnsi="Comic Sans MS" w:cs="Times New Roman"/>
          <w:sz w:val="28"/>
          <w:szCs w:val="28"/>
        </w:rPr>
        <w:tab/>
      </w:r>
      <w:r w:rsidR="008C3E49">
        <w:rPr>
          <w:rFonts w:ascii="Comic Sans MS" w:hAnsi="Comic Sans MS" w:cs="Times New Roman"/>
          <w:sz w:val="28"/>
          <w:szCs w:val="28"/>
        </w:rPr>
        <w:tab/>
      </w:r>
    </w:p>
    <w:p w:rsidR="00A47AEE" w:rsidRDefault="00A47AEE" w:rsidP="008C3E49">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lastRenderedPageBreak/>
        <w:t xml:space="preserve">These differences highlight the contrasting roles and responsibilities of the Bar and the Bench in the legal system, with the Bar advocating for clients and the Bench ensuring the impartial application of the law and making legal decisions. </w:t>
      </w:r>
    </w:p>
    <w:p w:rsidR="00A47AEE" w:rsidRPr="00B044B5" w:rsidRDefault="00F67F1E" w:rsidP="008C3E49">
      <w:pPr>
        <w:pStyle w:val="NoSpacing"/>
        <w:spacing w:line="360" w:lineRule="auto"/>
        <w:ind w:left="720" w:hanging="720"/>
        <w:jc w:val="both"/>
        <w:rPr>
          <w:rFonts w:ascii="Comic Sans MS" w:hAnsi="Comic Sans MS" w:cs="Times New Roman"/>
          <w:b/>
          <w:i/>
          <w:sz w:val="28"/>
          <w:szCs w:val="28"/>
        </w:rPr>
      </w:pPr>
      <w:r>
        <w:rPr>
          <w:rFonts w:ascii="Comic Sans MS" w:hAnsi="Comic Sans MS" w:cs="Times New Roman"/>
          <w:b/>
          <w:iCs/>
          <w:sz w:val="28"/>
          <w:szCs w:val="28"/>
        </w:rPr>
        <w:t>3</w:t>
      </w:r>
      <w:r w:rsidR="008C3E49">
        <w:rPr>
          <w:rFonts w:ascii="Comic Sans MS" w:hAnsi="Comic Sans MS" w:cs="Times New Roman"/>
          <w:b/>
          <w:iCs/>
          <w:sz w:val="28"/>
          <w:szCs w:val="28"/>
        </w:rPr>
        <w:t>.</w:t>
      </w:r>
      <w:r w:rsidR="008C3E49">
        <w:rPr>
          <w:rFonts w:ascii="Comic Sans MS" w:hAnsi="Comic Sans MS" w:cs="Times New Roman"/>
          <w:b/>
          <w:iCs/>
          <w:sz w:val="28"/>
          <w:szCs w:val="28"/>
        </w:rPr>
        <w:tab/>
      </w:r>
      <w:r w:rsidR="00843ECF" w:rsidRPr="00B044B5">
        <w:rPr>
          <w:rFonts w:ascii="Comic Sans MS" w:hAnsi="Comic Sans MS" w:cs="Times New Roman"/>
          <w:b/>
          <w:i/>
          <w:sz w:val="28"/>
          <w:szCs w:val="28"/>
        </w:rPr>
        <w:t>BAR - BENCH RELATIONS IN PROFESSIONAL ETHICS: AN OVERVIEW</w:t>
      </w:r>
      <w:r w:rsidR="009C3956">
        <w:rPr>
          <w:rFonts w:ascii="Comic Sans MS" w:hAnsi="Comic Sans MS" w:cs="Times New Roman"/>
          <w:b/>
          <w:i/>
          <w:sz w:val="28"/>
          <w:szCs w:val="28"/>
        </w:rPr>
        <w:t>:</w:t>
      </w:r>
    </w:p>
    <w:p w:rsidR="00A47AEE" w:rsidRDefault="00A47AEE" w:rsidP="008C3E49">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In a democratic system, </w:t>
      </w:r>
      <w:r w:rsidR="0044184D">
        <w:rPr>
          <w:rFonts w:ascii="Comic Sans MS" w:hAnsi="Comic Sans MS" w:cs="Times New Roman"/>
          <w:sz w:val="28"/>
          <w:szCs w:val="28"/>
        </w:rPr>
        <w:t>an</w:t>
      </w:r>
      <w:r>
        <w:rPr>
          <w:rFonts w:ascii="Comic Sans MS" w:hAnsi="Comic Sans MS" w:cs="Times New Roman"/>
          <w:sz w:val="28"/>
          <w:szCs w:val="28"/>
        </w:rPr>
        <w:t xml:space="preserve"> independent judiciary stands as a pillar of stability and the legal profession (the Bar) is an integral part of maintaining this stability.  The Bench, which includes Judges, reflects the image, character and conduct of these judicial officers.  It is often seen as a guiding influence and a mirror that reflects the behavior of Judges. </w:t>
      </w:r>
    </w:p>
    <w:p w:rsidR="00601DDA" w:rsidRPr="005B08AB" w:rsidRDefault="00A47AEE" w:rsidP="001D1B01">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Those practicing law are an essential component of the justice delivery system and the harmony between t</w:t>
      </w:r>
      <w:r w:rsidR="002562B0">
        <w:rPr>
          <w:rFonts w:ascii="Comic Sans MS" w:hAnsi="Comic Sans MS" w:cs="Times New Roman"/>
          <w:sz w:val="28"/>
          <w:szCs w:val="28"/>
        </w:rPr>
        <w:t>he Bar</w:t>
      </w:r>
      <w:r>
        <w:rPr>
          <w:rFonts w:ascii="Comic Sans MS" w:hAnsi="Comic Sans MS" w:cs="Times New Roman"/>
          <w:sz w:val="28"/>
          <w:szCs w:val="28"/>
        </w:rPr>
        <w:t xml:space="preserve"> and the Bench is vital for achieving the goals outlined in our Constitution.  They are two sides of the same coin, and the administration of justice cannot t</w:t>
      </w:r>
      <w:r w:rsidR="00EC0BBB">
        <w:rPr>
          <w:rFonts w:ascii="Comic Sans MS" w:hAnsi="Comic Sans MS" w:cs="Times New Roman"/>
          <w:sz w:val="28"/>
          <w:szCs w:val="28"/>
        </w:rPr>
        <w:t>hrive without unity between them</w:t>
      </w:r>
      <w:r>
        <w:rPr>
          <w:rFonts w:ascii="Comic Sans MS" w:hAnsi="Comic Sans MS" w:cs="Times New Roman"/>
          <w:sz w:val="28"/>
          <w:szCs w:val="28"/>
        </w:rPr>
        <w:t xml:space="preserve">.  The integrity of the institution relies on this cooperation. </w:t>
      </w:r>
    </w:p>
    <w:p w:rsidR="001F31D6" w:rsidRPr="005F3AAE" w:rsidRDefault="00F67F1E" w:rsidP="00200B80">
      <w:pPr>
        <w:pStyle w:val="NoSpacing"/>
        <w:spacing w:line="360" w:lineRule="auto"/>
        <w:jc w:val="both"/>
        <w:rPr>
          <w:rFonts w:ascii="Comic Sans MS" w:hAnsi="Comic Sans MS" w:cs="Times New Roman"/>
          <w:b/>
          <w:bCs/>
          <w:sz w:val="28"/>
          <w:szCs w:val="28"/>
        </w:rPr>
      </w:pPr>
      <w:r>
        <w:rPr>
          <w:rFonts w:ascii="Comic Sans MS" w:hAnsi="Comic Sans MS" w:cs="Times New Roman"/>
          <w:b/>
          <w:bCs/>
          <w:sz w:val="28"/>
          <w:szCs w:val="28"/>
        </w:rPr>
        <w:t>4</w:t>
      </w:r>
      <w:r w:rsidR="008C3E49" w:rsidRPr="00F67F1E">
        <w:rPr>
          <w:rFonts w:ascii="Comic Sans MS" w:hAnsi="Comic Sans MS" w:cs="Times New Roman"/>
          <w:b/>
          <w:bCs/>
          <w:sz w:val="28"/>
          <w:szCs w:val="28"/>
        </w:rPr>
        <w:t>.</w:t>
      </w:r>
      <w:r w:rsidR="008C3E49">
        <w:rPr>
          <w:rFonts w:ascii="Comic Sans MS" w:hAnsi="Comic Sans MS" w:cs="Times New Roman"/>
          <w:sz w:val="28"/>
          <w:szCs w:val="28"/>
        </w:rPr>
        <w:tab/>
      </w:r>
      <w:r w:rsidR="00843ECF" w:rsidRPr="005F3AAE">
        <w:rPr>
          <w:rFonts w:ascii="Comic Sans MS" w:hAnsi="Comic Sans MS" w:cs="Times New Roman"/>
          <w:b/>
          <w:bCs/>
          <w:sz w:val="28"/>
          <w:szCs w:val="28"/>
        </w:rPr>
        <w:t>COURTROOM DECORUM: SOME COMPARATIVE PERSPECTIVES</w:t>
      </w:r>
      <w:r w:rsidR="009C3956">
        <w:rPr>
          <w:rFonts w:ascii="Comic Sans MS" w:hAnsi="Comic Sans MS" w:cs="Times New Roman"/>
          <w:b/>
          <w:bCs/>
          <w:sz w:val="28"/>
          <w:szCs w:val="28"/>
        </w:rPr>
        <w:t>:</w:t>
      </w:r>
    </w:p>
    <w:p w:rsidR="001F31D6" w:rsidRPr="005F3AAE" w:rsidRDefault="001F31D6" w:rsidP="008C3E49">
      <w:pPr>
        <w:pStyle w:val="NoSpacing"/>
        <w:spacing w:line="360" w:lineRule="auto"/>
        <w:ind w:left="142" w:firstLine="709"/>
        <w:jc w:val="both"/>
        <w:rPr>
          <w:rFonts w:ascii="Comic Sans MS" w:hAnsi="Comic Sans MS" w:cs="Times New Roman"/>
          <w:sz w:val="28"/>
          <w:szCs w:val="28"/>
        </w:rPr>
      </w:pPr>
      <w:r w:rsidRPr="005F3AAE">
        <w:rPr>
          <w:rFonts w:ascii="Comic Sans MS" w:hAnsi="Comic Sans MS" w:cs="Times New Roman"/>
          <w:sz w:val="28"/>
          <w:szCs w:val="28"/>
        </w:rPr>
        <w:t xml:space="preserve">At this juncture, we may consider it illuminating to provide </w:t>
      </w:r>
      <w:r w:rsidR="0095365C" w:rsidRPr="005F3AAE">
        <w:rPr>
          <w:rFonts w:ascii="Comic Sans MS" w:hAnsi="Comic Sans MS" w:cs="Times New Roman"/>
          <w:sz w:val="28"/>
          <w:szCs w:val="28"/>
        </w:rPr>
        <w:t xml:space="preserve">example </w:t>
      </w:r>
      <w:r w:rsidRPr="005F3AAE">
        <w:rPr>
          <w:rFonts w:ascii="Comic Sans MS" w:hAnsi="Comic Sans MS" w:cs="Times New Roman"/>
          <w:sz w:val="28"/>
          <w:szCs w:val="28"/>
        </w:rPr>
        <w:t xml:space="preserve">of protocols on courtroom decorum in some foreign jurisdictions. </w:t>
      </w:r>
      <w:r w:rsidR="002562B0">
        <w:rPr>
          <w:rFonts w:ascii="Comic Sans MS" w:hAnsi="Comic Sans MS" w:cs="Times New Roman"/>
          <w:i/>
          <w:iCs/>
          <w:sz w:val="28"/>
          <w:szCs w:val="28"/>
        </w:rPr>
        <w:t>For exa</w:t>
      </w:r>
      <w:r w:rsidRPr="005F3AAE">
        <w:rPr>
          <w:rFonts w:ascii="Comic Sans MS" w:hAnsi="Comic Sans MS" w:cs="Times New Roman"/>
          <w:i/>
          <w:iCs/>
          <w:sz w:val="28"/>
          <w:szCs w:val="28"/>
        </w:rPr>
        <w:t>mple</w:t>
      </w:r>
      <w:r w:rsidRPr="005F3AAE">
        <w:rPr>
          <w:rFonts w:ascii="Comic Sans MS" w:hAnsi="Comic Sans MS" w:cs="Times New Roman"/>
          <w:sz w:val="28"/>
          <w:szCs w:val="28"/>
        </w:rPr>
        <w:t xml:space="preserve">, </w:t>
      </w:r>
      <w:r w:rsidR="0095365C" w:rsidRPr="005F3AAE">
        <w:rPr>
          <w:rFonts w:ascii="Comic Sans MS" w:hAnsi="Comic Sans MS" w:cs="Times New Roman"/>
          <w:sz w:val="28"/>
          <w:szCs w:val="28"/>
        </w:rPr>
        <w:t>the Lewis County District Court, Washington, D.C., adopted the following Courtroom decorum Protocols:</w:t>
      </w:r>
    </w:p>
    <w:p w:rsidR="00BE52AA" w:rsidRPr="005F3AAE" w:rsidRDefault="00BE52AA" w:rsidP="00200B80">
      <w:pPr>
        <w:pStyle w:val="NoSpacing"/>
        <w:spacing w:line="360" w:lineRule="auto"/>
        <w:jc w:val="both"/>
        <w:rPr>
          <w:rFonts w:ascii="Comic Sans MS" w:hAnsi="Comic Sans MS" w:cs="Times New Roman"/>
          <w:sz w:val="2"/>
          <w:szCs w:val="28"/>
        </w:rPr>
      </w:pPr>
    </w:p>
    <w:p w:rsidR="001C3FB8" w:rsidRPr="005F3AAE" w:rsidRDefault="001C3FB8" w:rsidP="008C3E49">
      <w:pPr>
        <w:pStyle w:val="NoSpacing"/>
        <w:spacing w:line="360" w:lineRule="auto"/>
        <w:ind w:left="142" w:firstLine="578"/>
        <w:jc w:val="both"/>
        <w:rPr>
          <w:rFonts w:ascii="Comic Sans MS" w:hAnsi="Comic Sans MS" w:cs="Times New Roman"/>
          <w:sz w:val="28"/>
          <w:szCs w:val="28"/>
        </w:rPr>
      </w:pPr>
      <w:r w:rsidRPr="005F3AAE">
        <w:rPr>
          <w:rFonts w:ascii="Comic Sans MS" w:hAnsi="Comic Sans MS" w:cs="Times New Roman"/>
          <w:sz w:val="28"/>
          <w:szCs w:val="28"/>
        </w:rPr>
        <w:t>All attorneys, litigants, witnesses and other individuals in the courtroom shall abide by the following rules of conduct:</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Always be prompt. Be in the courtroom ready to proceed at the appointed time.</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lastRenderedPageBreak/>
        <w:t>Stand when the Judge or Jury enters or leaves the courtroom.</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Do not make personal attacks on the opposing counsel or parties.</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 xml:space="preserve">Do not interrupt. Wait </w:t>
      </w:r>
      <w:r>
        <w:rPr>
          <w:rFonts w:ascii="Comic Sans MS" w:hAnsi="Comic Sans MS" w:cs="Times New Roman"/>
          <w:sz w:val="28"/>
          <w:szCs w:val="28"/>
        </w:rPr>
        <w:t xml:space="preserve">for </w:t>
      </w:r>
      <w:r w:rsidRPr="005F3AAE">
        <w:rPr>
          <w:rFonts w:ascii="Comic Sans MS" w:hAnsi="Comic Sans MS" w:cs="Times New Roman"/>
          <w:sz w:val="28"/>
          <w:szCs w:val="28"/>
        </w:rPr>
        <w:t>you</w:t>
      </w:r>
      <w:r>
        <w:rPr>
          <w:rFonts w:ascii="Comic Sans MS" w:hAnsi="Comic Sans MS" w:cs="Times New Roman"/>
          <w:sz w:val="28"/>
          <w:szCs w:val="28"/>
        </w:rPr>
        <w:t>r</w:t>
      </w:r>
      <w:r w:rsidRPr="005F3AAE">
        <w:rPr>
          <w:rFonts w:ascii="Comic Sans MS" w:hAnsi="Comic Sans MS" w:cs="Times New Roman"/>
          <w:sz w:val="28"/>
          <w:szCs w:val="28"/>
        </w:rPr>
        <w:t xml:space="preserve"> turn. Address all remarks to the Court. Argument between litigants or their attorneys is not permitted.</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After the Court has ruled,</w:t>
      </w:r>
      <w:r>
        <w:rPr>
          <w:rFonts w:ascii="Comic Sans MS" w:hAnsi="Comic Sans MS" w:cs="Times New Roman"/>
          <w:sz w:val="28"/>
          <w:szCs w:val="28"/>
        </w:rPr>
        <w:t xml:space="preserve"> </w:t>
      </w:r>
      <w:r w:rsidRPr="005F3AAE">
        <w:rPr>
          <w:rFonts w:ascii="Comic Sans MS" w:hAnsi="Comic Sans MS" w:cs="Times New Roman"/>
          <w:sz w:val="28"/>
          <w:szCs w:val="28"/>
        </w:rPr>
        <w:t>ask the Court’s permission before arguing further.</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Rise when addressing the Court and when making objections as this calls the Court’s attention to you.</w:t>
      </w:r>
    </w:p>
    <w:p w:rsidR="001C3FB8" w:rsidRPr="005F3AAE" w:rsidRDefault="001C3FB8" w:rsidP="001C3FB8">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Do not approach a witness or the Jury without asking permission of the Court.</w:t>
      </w:r>
    </w:p>
    <w:p w:rsidR="00F67F1E" w:rsidRPr="001D1B01" w:rsidRDefault="0095365C" w:rsidP="001D1B01">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Dress appropriately to the serious nature of the matters before the Court. Shorts and other kinds of beach apparels are not appropriate. Clothing advertising alcoholic beverages or illegal drugs are not</w:t>
      </w:r>
    </w:p>
    <w:p w:rsidR="0095365C" w:rsidRPr="005F3AAE" w:rsidRDefault="0095365C" w:rsidP="0095365C">
      <w:pPr>
        <w:pStyle w:val="NoSpacing"/>
        <w:numPr>
          <w:ilvl w:val="0"/>
          <w:numId w:val="1"/>
        </w:numPr>
        <w:spacing w:line="360" w:lineRule="auto"/>
        <w:jc w:val="both"/>
        <w:rPr>
          <w:rFonts w:ascii="Comic Sans MS" w:hAnsi="Comic Sans MS" w:cs="Times New Roman"/>
          <w:sz w:val="28"/>
          <w:szCs w:val="28"/>
        </w:rPr>
      </w:pPr>
      <w:r w:rsidRPr="005F3AAE">
        <w:rPr>
          <w:rFonts w:ascii="Comic Sans MS" w:hAnsi="Comic Sans MS" w:cs="Times New Roman"/>
          <w:sz w:val="28"/>
          <w:szCs w:val="28"/>
        </w:rPr>
        <w:t>appropriate. Hats are not to be worn in the courtroom unless required by religious custom and practice</w:t>
      </w:r>
      <w:r w:rsidRPr="005F3AAE">
        <w:rPr>
          <w:rStyle w:val="FootnoteReference"/>
          <w:rFonts w:ascii="Comic Sans MS" w:hAnsi="Comic Sans MS" w:cs="Times New Roman"/>
          <w:sz w:val="28"/>
          <w:szCs w:val="28"/>
        </w:rPr>
        <w:footnoteReference w:id="20"/>
      </w:r>
      <w:r w:rsidRPr="005F3AAE">
        <w:rPr>
          <w:rFonts w:ascii="Comic Sans MS" w:hAnsi="Comic Sans MS" w:cs="Times New Roman"/>
          <w:sz w:val="28"/>
          <w:szCs w:val="28"/>
        </w:rPr>
        <w:t>.</w:t>
      </w:r>
    </w:p>
    <w:p w:rsidR="00234D11" w:rsidRDefault="00CC366A" w:rsidP="001D1B01">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The above</w:t>
      </w:r>
      <w:r w:rsidR="00234D11" w:rsidRPr="005F3AAE">
        <w:rPr>
          <w:rFonts w:ascii="Comic Sans MS" w:hAnsi="Comic Sans MS" w:cs="Times New Roman"/>
          <w:sz w:val="28"/>
          <w:szCs w:val="28"/>
        </w:rPr>
        <w:t>-</w:t>
      </w:r>
      <w:r w:rsidRPr="005F3AAE">
        <w:rPr>
          <w:rFonts w:ascii="Comic Sans MS" w:hAnsi="Comic Sans MS" w:cs="Times New Roman"/>
          <w:sz w:val="28"/>
          <w:szCs w:val="28"/>
        </w:rPr>
        <w:t>cited</w:t>
      </w:r>
      <w:r w:rsidR="00A76D07">
        <w:rPr>
          <w:rFonts w:ascii="Comic Sans MS" w:hAnsi="Comic Sans MS" w:cs="Times New Roman"/>
          <w:sz w:val="28"/>
          <w:szCs w:val="28"/>
        </w:rPr>
        <w:t xml:space="preserve"> </w:t>
      </w:r>
      <w:r w:rsidRPr="005F3AAE">
        <w:rPr>
          <w:rFonts w:ascii="Comic Sans MS" w:hAnsi="Comic Sans MS" w:cs="Times New Roman"/>
          <w:sz w:val="28"/>
          <w:szCs w:val="28"/>
        </w:rPr>
        <w:t>U.S. Lewis District Court Protocols offer a quick glance at key principles of courtroom decorum.</w:t>
      </w:r>
    </w:p>
    <w:p w:rsidR="00D318B4" w:rsidRDefault="00D318B4" w:rsidP="001D1B01">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In Nigeria, Bar/Bench Relationship</w:t>
      </w:r>
      <w:r w:rsidR="00754923">
        <w:rPr>
          <w:rStyle w:val="FootnoteReference"/>
          <w:rFonts w:ascii="Comic Sans MS" w:hAnsi="Comic Sans MS" w:cs="Times New Roman"/>
          <w:sz w:val="28"/>
          <w:szCs w:val="28"/>
        </w:rPr>
        <w:footnoteReference w:id="21"/>
      </w:r>
      <w:r>
        <w:rPr>
          <w:rFonts w:ascii="Comic Sans MS" w:hAnsi="Comic Sans MS" w:cs="Times New Roman"/>
          <w:sz w:val="28"/>
          <w:szCs w:val="28"/>
        </w:rPr>
        <w:t xml:space="preserve"> is governed by interlocking Rules from bot</w:t>
      </w:r>
      <w:r w:rsidR="004D5383">
        <w:rPr>
          <w:rFonts w:ascii="Comic Sans MS" w:hAnsi="Comic Sans MS" w:cs="Times New Roman"/>
          <w:sz w:val="28"/>
          <w:szCs w:val="28"/>
        </w:rPr>
        <w:t>h sides which ultimately create</w:t>
      </w:r>
      <w:r>
        <w:rPr>
          <w:rFonts w:ascii="Comic Sans MS" w:hAnsi="Comic Sans MS" w:cs="Times New Roman"/>
          <w:sz w:val="28"/>
          <w:szCs w:val="28"/>
        </w:rPr>
        <w:t xml:space="preserve"> synergy in the administration of justice. </w:t>
      </w:r>
    </w:p>
    <w:p w:rsidR="00F30894" w:rsidRDefault="00F30894" w:rsidP="001D1B01">
      <w:pPr>
        <w:pStyle w:val="NoSpacing"/>
        <w:spacing w:line="360" w:lineRule="auto"/>
        <w:ind w:firstLine="720"/>
        <w:jc w:val="both"/>
        <w:rPr>
          <w:rFonts w:ascii="Comic Sans MS" w:hAnsi="Comic Sans MS" w:cs="Times New Roman"/>
          <w:sz w:val="28"/>
          <w:szCs w:val="28"/>
        </w:rPr>
      </w:pPr>
    </w:p>
    <w:p w:rsidR="00F30894" w:rsidRPr="005F3AAE" w:rsidRDefault="00F30894" w:rsidP="001D1B01">
      <w:pPr>
        <w:pStyle w:val="NoSpacing"/>
        <w:spacing w:line="360" w:lineRule="auto"/>
        <w:ind w:firstLine="720"/>
        <w:jc w:val="both"/>
        <w:rPr>
          <w:rFonts w:ascii="Comic Sans MS" w:hAnsi="Comic Sans MS" w:cs="Times New Roman"/>
          <w:sz w:val="28"/>
          <w:szCs w:val="28"/>
        </w:rPr>
      </w:pPr>
    </w:p>
    <w:p w:rsidR="00234D11" w:rsidRPr="005F3AAE" w:rsidRDefault="00234D11" w:rsidP="00234D11">
      <w:pPr>
        <w:pStyle w:val="NoSpacing"/>
        <w:jc w:val="both"/>
        <w:rPr>
          <w:rFonts w:ascii="Comic Sans MS" w:hAnsi="Comic Sans MS" w:cs="Times New Roman"/>
          <w:sz w:val="2"/>
          <w:szCs w:val="28"/>
        </w:rPr>
      </w:pPr>
    </w:p>
    <w:p w:rsidR="00CC366A" w:rsidRPr="005F3AAE" w:rsidRDefault="00F67F1E" w:rsidP="00234D11">
      <w:pPr>
        <w:pStyle w:val="NoSpacing"/>
        <w:spacing w:line="360" w:lineRule="auto"/>
        <w:jc w:val="both"/>
        <w:rPr>
          <w:rFonts w:ascii="Comic Sans MS" w:hAnsi="Comic Sans MS" w:cs="Times New Roman"/>
          <w:b/>
          <w:bCs/>
          <w:sz w:val="28"/>
          <w:szCs w:val="28"/>
        </w:rPr>
      </w:pPr>
      <w:r>
        <w:rPr>
          <w:rFonts w:ascii="Comic Sans MS" w:hAnsi="Comic Sans MS" w:cs="Times New Roman"/>
          <w:b/>
          <w:bCs/>
          <w:sz w:val="28"/>
          <w:szCs w:val="28"/>
        </w:rPr>
        <w:lastRenderedPageBreak/>
        <w:t>5</w:t>
      </w:r>
      <w:r w:rsidR="00BE52AA" w:rsidRPr="00F67F1E">
        <w:rPr>
          <w:rFonts w:ascii="Comic Sans MS" w:hAnsi="Comic Sans MS" w:cs="Times New Roman"/>
          <w:b/>
          <w:bCs/>
          <w:sz w:val="28"/>
          <w:szCs w:val="28"/>
        </w:rPr>
        <w:t>.</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ROLE OF A JUDGE IN MAINTAINING ORDER AND DECORUM</w:t>
      </w:r>
      <w:r w:rsidR="0085340E">
        <w:rPr>
          <w:rFonts w:ascii="Comic Sans MS" w:hAnsi="Comic Sans MS" w:cs="Times New Roman"/>
          <w:b/>
          <w:bCs/>
          <w:sz w:val="28"/>
          <w:szCs w:val="28"/>
        </w:rPr>
        <w:t>:</w:t>
      </w:r>
    </w:p>
    <w:p w:rsidR="00CC366A" w:rsidRPr="005F3AAE" w:rsidRDefault="00CC366A" w:rsidP="008C3E49">
      <w:pPr>
        <w:pStyle w:val="NoSpacing"/>
        <w:spacing w:line="360" w:lineRule="auto"/>
        <w:ind w:left="567" w:firstLine="720"/>
        <w:jc w:val="both"/>
        <w:rPr>
          <w:rFonts w:ascii="Comic Sans MS" w:hAnsi="Comic Sans MS" w:cs="Times New Roman"/>
          <w:sz w:val="28"/>
          <w:szCs w:val="28"/>
        </w:rPr>
      </w:pPr>
      <w:r w:rsidRPr="005F3AAE">
        <w:rPr>
          <w:rFonts w:ascii="Comic Sans MS" w:hAnsi="Comic Sans MS" w:cs="Times New Roman"/>
          <w:sz w:val="28"/>
          <w:szCs w:val="28"/>
        </w:rPr>
        <w:t xml:space="preserve">It is to be noted that </w:t>
      </w:r>
      <w:r w:rsidRPr="005F3AAE">
        <w:rPr>
          <w:rFonts w:ascii="Comic Sans MS" w:hAnsi="Comic Sans MS" w:cs="Times New Roman"/>
          <w:b/>
          <w:bCs/>
          <w:sz w:val="28"/>
          <w:szCs w:val="28"/>
        </w:rPr>
        <w:t>Rule 3.6</w:t>
      </w:r>
      <w:r w:rsidRPr="005F3AAE">
        <w:rPr>
          <w:rFonts w:ascii="Comic Sans MS" w:hAnsi="Comic Sans MS" w:cs="Times New Roman"/>
          <w:sz w:val="28"/>
          <w:szCs w:val="28"/>
        </w:rPr>
        <w:t xml:space="preserve"> of the </w:t>
      </w:r>
      <w:r w:rsidR="009403F8" w:rsidRPr="009403F8">
        <w:rPr>
          <w:rFonts w:ascii="Comic Sans MS" w:hAnsi="Comic Sans MS" w:cs="Times New Roman"/>
          <w:b/>
          <w:bCs/>
          <w:i/>
          <w:iCs/>
          <w:sz w:val="28"/>
          <w:szCs w:val="28"/>
        </w:rPr>
        <w:t xml:space="preserve">Revised Code </w:t>
      </w:r>
      <w:r w:rsidR="00754923">
        <w:rPr>
          <w:rFonts w:ascii="Comic Sans MS" w:hAnsi="Comic Sans MS" w:cs="Times New Roman"/>
          <w:b/>
          <w:bCs/>
          <w:i/>
          <w:iCs/>
          <w:sz w:val="28"/>
          <w:szCs w:val="28"/>
        </w:rPr>
        <w:t>o</w:t>
      </w:r>
      <w:r w:rsidR="009403F8" w:rsidRPr="009403F8">
        <w:rPr>
          <w:rFonts w:ascii="Comic Sans MS" w:hAnsi="Comic Sans MS" w:cs="Times New Roman"/>
          <w:b/>
          <w:bCs/>
          <w:i/>
          <w:iCs/>
          <w:sz w:val="28"/>
          <w:szCs w:val="28"/>
        </w:rPr>
        <w:t xml:space="preserve">f Conduct </w:t>
      </w:r>
      <w:proofErr w:type="gramStart"/>
      <w:r w:rsidR="009403F8" w:rsidRPr="009403F8">
        <w:rPr>
          <w:rFonts w:ascii="Comic Sans MS" w:hAnsi="Comic Sans MS" w:cs="Times New Roman"/>
          <w:b/>
          <w:bCs/>
          <w:i/>
          <w:iCs/>
          <w:sz w:val="28"/>
          <w:szCs w:val="28"/>
        </w:rPr>
        <w:t>For</w:t>
      </w:r>
      <w:proofErr w:type="gramEnd"/>
      <w:r w:rsidR="009403F8" w:rsidRPr="009403F8">
        <w:rPr>
          <w:rFonts w:ascii="Comic Sans MS" w:hAnsi="Comic Sans MS" w:cs="Times New Roman"/>
          <w:b/>
          <w:bCs/>
          <w:i/>
          <w:iCs/>
          <w:sz w:val="28"/>
          <w:szCs w:val="28"/>
        </w:rPr>
        <w:t xml:space="preserve"> Judicial Officers Of The Federal Republic Of Nigeria 2016</w:t>
      </w:r>
      <w:r w:rsidRPr="005F3AAE">
        <w:rPr>
          <w:rStyle w:val="FootnoteReference"/>
          <w:rFonts w:ascii="Comic Sans MS" w:hAnsi="Comic Sans MS" w:cs="Times New Roman"/>
          <w:i/>
          <w:iCs/>
          <w:sz w:val="28"/>
          <w:szCs w:val="28"/>
        </w:rPr>
        <w:footnoteReference w:id="22"/>
      </w:r>
      <w:r w:rsidR="00754923">
        <w:rPr>
          <w:rFonts w:ascii="Comic Sans MS" w:hAnsi="Comic Sans MS" w:cs="Times New Roman"/>
          <w:b/>
          <w:bCs/>
          <w:i/>
          <w:iCs/>
          <w:sz w:val="28"/>
          <w:szCs w:val="28"/>
        </w:rPr>
        <w:t xml:space="preserve"> </w:t>
      </w:r>
      <w:r w:rsidRPr="005F3AAE">
        <w:rPr>
          <w:rFonts w:ascii="Comic Sans MS" w:hAnsi="Comic Sans MS" w:cs="Times New Roman"/>
          <w:sz w:val="28"/>
          <w:szCs w:val="28"/>
        </w:rPr>
        <w:t xml:space="preserve">stipulates that “in judicial proceedings, a </w:t>
      </w:r>
      <w:r w:rsidR="00234D11" w:rsidRPr="005F3AAE">
        <w:rPr>
          <w:rFonts w:ascii="Comic Sans MS" w:hAnsi="Comic Sans MS" w:cs="Times New Roman"/>
          <w:sz w:val="28"/>
          <w:szCs w:val="28"/>
        </w:rPr>
        <w:t xml:space="preserve">Judicial Officer </w:t>
      </w:r>
      <w:r w:rsidRPr="005F3AAE">
        <w:rPr>
          <w:rFonts w:ascii="Comic Sans MS" w:hAnsi="Comic Sans MS" w:cs="Times New Roman"/>
          <w:sz w:val="28"/>
          <w:szCs w:val="28"/>
        </w:rPr>
        <w:t xml:space="preserve">should maintain order and decorum”. </w:t>
      </w:r>
      <w:r w:rsidRPr="005F3AAE">
        <w:rPr>
          <w:rFonts w:ascii="Comic Sans MS" w:hAnsi="Comic Sans MS" w:cs="Times New Roman"/>
          <w:b/>
          <w:bCs/>
          <w:sz w:val="28"/>
          <w:szCs w:val="28"/>
        </w:rPr>
        <w:t xml:space="preserve">Rule 3.7 </w:t>
      </w:r>
      <w:r w:rsidRPr="005F3AAE">
        <w:rPr>
          <w:rFonts w:ascii="Comic Sans MS" w:hAnsi="Comic Sans MS" w:cs="Times New Roman"/>
          <w:sz w:val="28"/>
          <w:szCs w:val="28"/>
        </w:rPr>
        <w:t xml:space="preserve">of the </w:t>
      </w:r>
      <w:r w:rsidRPr="005F3AAE">
        <w:rPr>
          <w:rFonts w:ascii="Comic Sans MS" w:hAnsi="Comic Sans MS" w:cs="Times New Roman"/>
          <w:i/>
          <w:iCs/>
          <w:sz w:val="28"/>
          <w:szCs w:val="28"/>
        </w:rPr>
        <w:t>Revised Code</w:t>
      </w:r>
      <w:r w:rsidRPr="005F3AAE">
        <w:rPr>
          <w:rFonts w:ascii="Comic Sans MS" w:hAnsi="Comic Sans MS" w:cs="Times New Roman"/>
          <w:sz w:val="28"/>
          <w:szCs w:val="28"/>
        </w:rPr>
        <w:t xml:space="preserve"> complements Rule 3.6. </w:t>
      </w:r>
      <w:r w:rsidRPr="005F3AAE">
        <w:rPr>
          <w:rFonts w:ascii="Comic Sans MS" w:hAnsi="Comic Sans MS" w:cs="Times New Roman"/>
          <w:b/>
          <w:bCs/>
          <w:sz w:val="28"/>
          <w:szCs w:val="28"/>
        </w:rPr>
        <w:t>Rule 3.7</w:t>
      </w:r>
      <w:r w:rsidRPr="005F3AAE">
        <w:rPr>
          <w:rFonts w:ascii="Comic Sans MS" w:hAnsi="Comic Sans MS" w:cs="Times New Roman"/>
          <w:sz w:val="28"/>
          <w:szCs w:val="28"/>
        </w:rPr>
        <w:t xml:space="preserve"> provides:</w:t>
      </w:r>
    </w:p>
    <w:p w:rsidR="00CC366A" w:rsidRPr="005F3AAE" w:rsidRDefault="00CC366A" w:rsidP="00CC366A">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 xml:space="preserve">A </w:t>
      </w:r>
      <w:r w:rsidR="00F955B4" w:rsidRPr="005F3AAE">
        <w:rPr>
          <w:rFonts w:ascii="Comic Sans MS" w:hAnsi="Comic Sans MS" w:cs="Times New Roman"/>
          <w:sz w:val="28"/>
          <w:szCs w:val="28"/>
        </w:rPr>
        <w:t xml:space="preserve">Judicial Officer </w:t>
      </w:r>
      <w:r w:rsidRPr="005F3AAE">
        <w:rPr>
          <w:rFonts w:ascii="Comic Sans MS" w:hAnsi="Comic Sans MS" w:cs="Times New Roman"/>
          <w:sz w:val="28"/>
          <w:szCs w:val="28"/>
        </w:rPr>
        <w:t xml:space="preserve">should promptly dispose of the business of Court. To achieve this, the Judicial officer is to devote adequate time to his duties, to be punctual in attending Court and expeditious in determining matters in Court. Unless ill or unable for good reason, to come to Court, a Judicial </w:t>
      </w:r>
      <w:r w:rsidR="00F955B4" w:rsidRPr="005F3AAE">
        <w:rPr>
          <w:rFonts w:ascii="Comic Sans MS" w:hAnsi="Comic Sans MS" w:cs="Times New Roman"/>
          <w:sz w:val="28"/>
          <w:szCs w:val="28"/>
        </w:rPr>
        <w:t xml:space="preserve">Officer </w:t>
      </w:r>
      <w:r w:rsidRPr="005F3AAE">
        <w:rPr>
          <w:rFonts w:ascii="Comic Sans MS" w:hAnsi="Comic Sans MS" w:cs="Times New Roman"/>
          <w:sz w:val="28"/>
          <w:szCs w:val="28"/>
        </w:rPr>
        <w:t>must appear regularly for work, avoid tardiness</w:t>
      </w:r>
      <w:r w:rsidR="00F955B4" w:rsidRPr="005F3AAE">
        <w:rPr>
          <w:rFonts w:ascii="Comic Sans MS" w:hAnsi="Comic Sans MS" w:cs="Times New Roman"/>
          <w:sz w:val="28"/>
          <w:szCs w:val="28"/>
        </w:rPr>
        <w:t>,</w:t>
      </w:r>
      <w:r w:rsidRPr="005F3AAE">
        <w:rPr>
          <w:rFonts w:ascii="Comic Sans MS" w:hAnsi="Comic Sans MS" w:cs="Times New Roman"/>
          <w:sz w:val="28"/>
          <w:szCs w:val="28"/>
        </w:rPr>
        <w:t xml:space="preserve"> and maintain official hours of the Court.</w:t>
      </w:r>
    </w:p>
    <w:p w:rsidR="006B0D73" w:rsidRPr="005F3AAE" w:rsidRDefault="006B0D73" w:rsidP="006B0D73">
      <w:pPr>
        <w:pStyle w:val="NoSpacing"/>
        <w:spacing w:line="360" w:lineRule="auto"/>
        <w:jc w:val="both"/>
        <w:rPr>
          <w:rFonts w:ascii="Comic Sans MS" w:hAnsi="Comic Sans MS" w:cs="Times New Roman"/>
          <w:sz w:val="2"/>
          <w:szCs w:val="28"/>
        </w:rPr>
      </w:pPr>
    </w:p>
    <w:p w:rsidR="007F7779" w:rsidRDefault="006B0D73" w:rsidP="008C3E49">
      <w:pPr>
        <w:pStyle w:val="NoSpacing"/>
        <w:spacing w:line="360" w:lineRule="auto"/>
        <w:ind w:firstLine="709"/>
        <w:jc w:val="both"/>
        <w:rPr>
          <w:rFonts w:ascii="Comic Sans MS" w:hAnsi="Comic Sans MS" w:cs="Times New Roman"/>
          <w:sz w:val="28"/>
          <w:szCs w:val="28"/>
        </w:rPr>
      </w:pPr>
      <w:r w:rsidRPr="005F3AAE">
        <w:rPr>
          <w:rFonts w:ascii="Comic Sans MS" w:hAnsi="Comic Sans MS" w:cs="Times New Roman"/>
          <w:sz w:val="28"/>
          <w:szCs w:val="28"/>
        </w:rPr>
        <w:t xml:space="preserve">As noted, </w:t>
      </w:r>
      <w:r w:rsidRPr="005F3AAE">
        <w:rPr>
          <w:rFonts w:ascii="Comic Sans MS" w:hAnsi="Comic Sans MS" w:cs="Times New Roman"/>
          <w:b/>
          <w:bCs/>
          <w:sz w:val="28"/>
          <w:szCs w:val="28"/>
        </w:rPr>
        <w:t>Rule 3.6</w:t>
      </w:r>
      <w:r w:rsidRPr="005F3AAE">
        <w:rPr>
          <w:rFonts w:ascii="Comic Sans MS" w:hAnsi="Comic Sans MS" w:cs="Times New Roman"/>
          <w:sz w:val="28"/>
          <w:szCs w:val="28"/>
        </w:rPr>
        <w:t xml:space="preserve"> of the </w:t>
      </w:r>
      <w:r w:rsidRPr="009403F8">
        <w:rPr>
          <w:rFonts w:ascii="Comic Sans MS" w:hAnsi="Comic Sans MS" w:cs="Times New Roman"/>
          <w:b/>
          <w:bCs/>
          <w:i/>
          <w:iCs/>
          <w:sz w:val="28"/>
          <w:szCs w:val="28"/>
        </w:rPr>
        <w:t>Revised Code of Conduct for Judicial Officers</w:t>
      </w:r>
      <w:r w:rsidRPr="005F3AAE">
        <w:rPr>
          <w:rFonts w:ascii="Comic Sans MS" w:hAnsi="Comic Sans MS" w:cs="Times New Roman"/>
          <w:sz w:val="28"/>
          <w:szCs w:val="28"/>
        </w:rPr>
        <w:t xml:space="preserve"> ethically requires a Judge to maintain order and decorum in </w:t>
      </w:r>
      <w:r w:rsidR="00BC6A67" w:rsidRPr="005F3AAE">
        <w:rPr>
          <w:rFonts w:ascii="Comic Sans MS" w:hAnsi="Comic Sans MS" w:cs="Times New Roman"/>
          <w:sz w:val="28"/>
          <w:szCs w:val="28"/>
        </w:rPr>
        <w:t xml:space="preserve">judicial </w:t>
      </w:r>
      <w:r w:rsidRPr="005F3AAE">
        <w:rPr>
          <w:rFonts w:ascii="Comic Sans MS" w:hAnsi="Comic Sans MS" w:cs="Times New Roman"/>
          <w:sz w:val="28"/>
          <w:szCs w:val="28"/>
        </w:rPr>
        <w:t xml:space="preserve">proceedings. That is to say that </w:t>
      </w:r>
      <w:r w:rsidRPr="005F3AAE">
        <w:rPr>
          <w:rFonts w:ascii="Comic Sans MS" w:hAnsi="Comic Sans MS" w:cs="Times New Roman"/>
          <w:b/>
          <w:bCs/>
          <w:sz w:val="28"/>
          <w:szCs w:val="28"/>
        </w:rPr>
        <w:t>Rule 3.6</w:t>
      </w:r>
      <w:r w:rsidRPr="005F3AAE">
        <w:rPr>
          <w:rFonts w:ascii="Comic Sans MS" w:hAnsi="Comic Sans MS" w:cs="Times New Roman"/>
          <w:sz w:val="28"/>
          <w:szCs w:val="28"/>
        </w:rPr>
        <w:t xml:space="preserve"> imposes on a Judge the duty to maintain order and decorum in court</w:t>
      </w:r>
      <w:r w:rsidR="007F7779" w:rsidRPr="005F3AAE">
        <w:rPr>
          <w:rFonts w:ascii="Comic Sans MS" w:hAnsi="Comic Sans MS" w:cs="Times New Roman"/>
          <w:sz w:val="28"/>
          <w:szCs w:val="28"/>
        </w:rPr>
        <w:t xml:space="preserve">. The contemplation of Rule 3.6 of </w:t>
      </w:r>
      <w:r w:rsidR="007F7779" w:rsidRPr="005F3AAE">
        <w:rPr>
          <w:rFonts w:ascii="Comic Sans MS" w:hAnsi="Comic Sans MS" w:cs="Times New Roman"/>
          <w:i/>
          <w:iCs/>
          <w:sz w:val="28"/>
          <w:szCs w:val="28"/>
        </w:rPr>
        <w:t>Revised Code of Conduct for Judicial Officers</w:t>
      </w:r>
      <w:r w:rsidR="007F7779" w:rsidRPr="005F3AAE">
        <w:rPr>
          <w:rFonts w:ascii="Comic Sans MS" w:hAnsi="Comic Sans MS" w:cs="Times New Roman"/>
          <w:sz w:val="28"/>
          <w:szCs w:val="28"/>
        </w:rPr>
        <w:t xml:space="preserve"> is that a Judge should be patient, dignified and courteous to accused persons and litigants, assessors, witnesses, legal practitioners with whom he has to deal</w:t>
      </w:r>
      <w:r w:rsidR="00D47FCA">
        <w:rPr>
          <w:rFonts w:ascii="Comic Sans MS" w:hAnsi="Comic Sans MS" w:cs="Times New Roman"/>
          <w:sz w:val="28"/>
          <w:szCs w:val="28"/>
        </w:rPr>
        <w:t xml:space="preserve"> with</w:t>
      </w:r>
      <w:r w:rsidR="007F7779" w:rsidRPr="005F3AAE">
        <w:rPr>
          <w:rFonts w:ascii="Comic Sans MS" w:hAnsi="Comic Sans MS" w:cs="Times New Roman"/>
          <w:sz w:val="28"/>
          <w:szCs w:val="28"/>
        </w:rPr>
        <w:t xml:space="preserve"> in his official capacity and should demand similar conduct of legal practitioners, his Staff and others under his control and direction</w:t>
      </w:r>
      <w:r w:rsidR="007F7779" w:rsidRPr="005F3AAE">
        <w:rPr>
          <w:rStyle w:val="FootnoteReference"/>
          <w:rFonts w:ascii="Comic Sans MS" w:hAnsi="Comic Sans MS" w:cs="Times New Roman"/>
          <w:sz w:val="28"/>
          <w:szCs w:val="28"/>
        </w:rPr>
        <w:footnoteReference w:id="23"/>
      </w:r>
      <w:r w:rsidR="007F7779" w:rsidRPr="005F3AAE">
        <w:rPr>
          <w:rFonts w:ascii="Comic Sans MS" w:hAnsi="Comic Sans MS" w:cs="Times New Roman"/>
          <w:sz w:val="28"/>
          <w:szCs w:val="28"/>
        </w:rPr>
        <w:t>.</w:t>
      </w:r>
    </w:p>
    <w:p w:rsidR="00227DCF" w:rsidRPr="00227DCF" w:rsidRDefault="00227DCF" w:rsidP="008C3E49">
      <w:pPr>
        <w:spacing w:line="360" w:lineRule="auto"/>
        <w:ind w:firstLine="709"/>
        <w:jc w:val="both"/>
        <w:rPr>
          <w:rFonts w:ascii="Comic Sans MS" w:hAnsi="Comic Sans MS"/>
          <w:sz w:val="28"/>
          <w:szCs w:val="28"/>
        </w:rPr>
      </w:pPr>
      <w:r w:rsidRPr="008C3E49">
        <w:rPr>
          <w:rFonts w:ascii="Comic Sans MS" w:hAnsi="Comic Sans MS"/>
          <w:sz w:val="28"/>
          <w:szCs w:val="28"/>
        </w:rPr>
        <w:lastRenderedPageBreak/>
        <w:t xml:space="preserve">A Judge should </w:t>
      </w:r>
      <w:r w:rsidRPr="00227DCF">
        <w:rPr>
          <w:rFonts w:ascii="Comic Sans MS" w:hAnsi="Comic Sans MS"/>
          <w:sz w:val="28"/>
          <w:szCs w:val="28"/>
        </w:rPr>
        <w:t>at all times be guided by the Revised Code of Conduct for Judicial Officers of the Federal Republic of Nigeria in the performance of his duties. By the Preamble in the Code, it is the duty of every Judicial Officer to actively participate in establishing, maintaining, enforcing, and himself observing a high standard of conduct that will ensure and preserve transparency, the integrity and respect for the independence of the judiciary. A judicial officer should be patient, dignified and courteous to accused persons and litigants, witnesses, legal practitioners and all others with whom he has to deal in his official capacity.</w:t>
      </w:r>
      <w:r w:rsidRPr="00227DCF">
        <w:rPr>
          <w:rStyle w:val="FootnoteReference"/>
          <w:rFonts w:ascii="Comic Sans MS" w:hAnsi="Comic Sans MS"/>
          <w:sz w:val="28"/>
          <w:szCs w:val="28"/>
        </w:rPr>
        <w:footnoteReference w:id="24"/>
      </w:r>
      <w:r w:rsidRPr="00227DCF">
        <w:rPr>
          <w:rFonts w:ascii="Comic Sans MS" w:hAnsi="Comic Sans MS"/>
          <w:sz w:val="28"/>
          <w:szCs w:val="28"/>
        </w:rPr>
        <w:t xml:space="preserve"> A judicial officer must avoid the abuse of the power of issuing interim injunctions</w:t>
      </w:r>
      <w:r w:rsidR="00DF5FA5">
        <w:rPr>
          <w:rFonts w:ascii="Comic Sans MS" w:hAnsi="Comic Sans MS"/>
          <w:sz w:val="28"/>
          <w:szCs w:val="28"/>
        </w:rPr>
        <w:t xml:space="preserve"> -</w:t>
      </w:r>
      <w:r w:rsidRPr="00227DCF">
        <w:rPr>
          <w:rFonts w:ascii="Comic Sans MS" w:hAnsi="Comic Sans MS"/>
          <w:sz w:val="28"/>
          <w:szCs w:val="28"/>
        </w:rPr>
        <w:t xml:space="preserve"> </w:t>
      </w:r>
      <w:proofErr w:type="spellStart"/>
      <w:r w:rsidRPr="00227DCF">
        <w:rPr>
          <w:rFonts w:ascii="Comic Sans MS" w:hAnsi="Comic Sans MS"/>
          <w:sz w:val="28"/>
          <w:szCs w:val="28"/>
        </w:rPr>
        <w:t>Exparte</w:t>
      </w:r>
      <w:proofErr w:type="spellEnd"/>
      <w:r w:rsidRPr="00227DCF">
        <w:rPr>
          <w:rFonts w:ascii="Comic Sans MS" w:hAnsi="Comic Sans MS"/>
          <w:sz w:val="28"/>
          <w:szCs w:val="28"/>
        </w:rPr>
        <w:t>.</w:t>
      </w:r>
      <w:r w:rsidRPr="00227DCF">
        <w:rPr>
          <w:rStyle w:val="FootnoteReference"/>
          <w:rFonts w:ascii="Comic Sans MS" w:hAnsi="Comic Sans MS"/>
          <w:sz w:val="28"/>
          <w:szCs w:val="28"/>
        </w:rPr>
        <w:footnoteReference w:id="25"/>
      </w:r>
      <w:r w:rsidRPr="00227DCF">
        <w:rPr>
          <w:rFonts w:ascii="Comic Sans MS" w:hAnsi="Comic Sans MS"/>
          <w:sz w:val="28"/>
          <w:szCs w:val="28"/>
        </w:rPr>
        <w:t xml:space="preserve"> In judicial proceedings, a Judicial Officer should maintain order and decorum.</w:t>
      </w:r>
    </w:p>
    <w:p w:rsidR="00227DCF" w:rsidRPr="00227DCF" w:rsidRDefault="00F67F1E" w:rsidP="00322163">
      <w:pPr>
        <w:spacing w:line="360" w:lineRule="auto"/>
        <w:ind w:left="709" w:hanging="709"/>
        <w:jc w:val="both"/>
        <w:rPr>
          <w:rFonts w:ascii="Comic Sans MS" w:hAnsi="Comic Sans MS"/>
          <w:sz w:val="28"/>
          <w:szCs w:val="28"/>
        </w:rPr>
      </w:pPr>
      <w:proofErr w:type="spellStart"/>
      <w:r>
        <w:rPr>
          <w:rFonts w:ascii="Comic Sans MS" w:hAnsi="Comic Sans MS"/>
          <w:b/>
          <w:bCs/>
          <w:sz w:val="28"/>
          <w:szCs w:val="28"/>
        </w:rPr>
        <w:t>i</w:t>
      </w:r>
      <w:proofErr w:type="spellEnd"/>
      <w:r w:rsidR="00227DCF" w:rsidRPr="00227DCF">
        <w:rPr>
          <w:rFonts w:ascii="Comic Sans MS" w:hAnsi="Comic Sans MS"/>
          <w:sz w:val="28"/>
          <w:szCs w:val="28"/>
        </w:rPr>
        <w:tab/>
        <w:t>A Judge should refrain from descending into the ‘arena’ during the conduct of cases. A Judge should avoid talking too much and possibly detach himself from any emotion that can affect his decorum in the Court room. A Judge must not allow his private opinion on a case to reflect in his judgment except there are evidence and facts supporting his private opinion. A Judge must be guided only by the evidence given before him in Court. He must not convey the impression that his judgment is being directed by a desire to heed private or public sentiments.</w:t>
      </w:r>
    </w:p>
    <w:p w:rsidR="00227DCF" w:rsidRPr="00227DCF" w:rsidRDefault="00F67F1E" w:rsidP="00227DCF">
      <w:pPr>
        <w:spacing w:line="360" w:lineRule="auto"/>
        <w:ind w:left="720" w:hanging="720"/>
        <w:jc w:val="both"/>
        <w:rPr>
          <w:rFonts w:ascii="Comic Sans MS" w:hAnsi="Comic Sans MS"/>
          <w:sz w:val="28"/>
          <w:szCs w:val="28"/>
        </w:rPr>
      </w:pPr>
      <w:r>
        <w:rPr>
          <w:rFonts w:ascii="Comic Sans MS" w:hAnsi="Comic Sans MS"/>
          <w:b/>
          <w:bCs/>
          <w:sz w:val="28"/>
          <w:szCs w:val="28"/>
        </w:rPr>
        <w:t>ii</w:t>
      </w:r>
      <w:r w:rsidR="00227DCF" w:rsidRPr="00227DCF">
        <w:rPr>
          <w:rFonts w:ascii="Comic Sans MS" w:hAnsi="Comic Sans MS"/>
          <w:sz w:val="28"/>
          <w:szCs w:val="28"/>
        </w:rPr>
        <w:tab/>
        <w:t xml:space="preserve">A Judge should maintain judicial independence, integrity, honesty and diligence. A Judge should refrain from hearing a case where there is an established affinity or friendship or enmity with a party or where </w:t>
      </w:r>
      <w:r w:rsidR="00227DCF" w:rsidRPr="00227DCF">
        <w:rPr>
          <w:rFonts w:ascii="Comic Sans MS" w:hAnsi="Comic Sans MS"/>
          <w:sz w:val="28"/>
          <w:szCs w:val="28"/>
        </w:rPr>
        <w:lastRenderedPageBreak/>
        <w:t>the Judge has been the party’s advocate in previous proceedings.</w:t>
      </w:r>
      <w:r w:rsidR="00227DCF" w:rsidRPr="00227DCF">
        <w:rPr>
          <w:rStyle w:val="FootnoteReference"/>
          <w:rFonts w:ascii="Comic Sans MS" w:hAnsi="Comic Sans MS"/>
          <w:sz w:val="28"/>
          <w:szCs w:val="28"/>
        </w:rPr>
        <w:footnoteReference w:id="26"/>
      </w:r>
      <w:r w:rsidR="00227DCF" w:rsidRPr="00227DCF">
        <w:rPr>
          <w:rFonts w:ascii="Comic Sans MS" w:hAnsi="Comic Sans MS"/>
          <w:sz w:val="28"/>
          <w:szCs w:val="28"/>
        </w:rPr>
        <w:t xml:space="preserve"> J. D. </w:t>
      </w:r>
      <w:proofErr w:type="spellStart"/>
      <w:r w:rsidR="00227DCF" w:rsidRPr="00227DCF">
        <w:rPr>
          <w:rFonts w:ascii="Comic Sans MS" w:hAnsi="Comic Sans MS"/>
          <w:sz w:val="28"/>
          <w:szCs w:val="28"/>
        </w:rPr>
        <w:t>Ogundere</w:t>
      </w:r>
      <w:proofErr w:type="spellEnd"/>
      <w:r w:rsidR="00227DCF" w:rsidRPr="00227DCF">
        <w:rPr>
          <w:rFonts w:ascii="Comic Sans MS" w:hAnsi="Comic Sans MS"/>
          <w:sz w:val="28"/>
          <w:szCs w:val="28"/>
        </w:rPr>
        <w:t xml:space="preserve">, in his book, </w:t>
      </w:r>
      <w:r w:rsidR="00227DCF" w:rsidRPr="0085340E">
        <w:rPr>
          <w:rFonts w:ascii="Comic Sans MS" w:hAnsi="Comic Sans MS"/>
          <w:b/>
          <w:bCs/>
          <w:i/>
          <w:sz w:val="28"/>
          <w:szCs w:val="28"/>
        </w:rPr>
        <w:t>The Nigerian Judge and</w:t>
      </w:r>
      <w:r w:rsidR="00227DCF" w:rsidRPr="0085340E">
        <w:rPr>
          <w:rFonts w:ascii="Comic Sans MS" w:hAnsi="Comic Sans MS"/>
          <w:b/>
          <w:bCs/>
          <w:sz w:val="28"/>
          <w:szCs w:val="28"/>
        </w:rPr>
        <w:t xml:space="preserve"> </w:t>
      </w:r>
      <w:r w:rsidR="00227DCF" w:rsidRPr="0085340E">
        <w:rPr>
          <w:rFonts w:ascii="Comic Sans MS" w:hAnsi="Comic Sans MS"/>
          <w:b/>
          <w:bCs/>
          <w:i/>
          <w:sz w:val="28"/>
          <w:szCs w:val="28"/>
        </w:rPr>
        <w:t>His Court</w:t>
      </w:r>
      <w:r w:rsidR="00227DCF" w:rsidRPr="00227DCF">
        <w:rPr>
          <w:rFonts w:ascii="Comic Sans MS" w:hAnsi="Comic Sans MS"/>
          <w:i/>
          <w:sz w:val="28"/>
          <w:szCs w:val="28"/>
        </w:rPr>
        <w:t xml:space="preserve">, </w:t>
      </w:r>
      <w:r w:rsidR="00227DCF" w:rsidRPr="00227DCF">
        <w:rPr>
          <w:rFonts w:ascii="Comic Sans MS" w:hAnsi="Comic Sans MS"/>
          <w:sz w:val="28"/>
          <w:szCs w:val="28"/>
        </w:rPr>
        <w:t>stated that in his relationship with relatives and friends, a Judge may be appraised of matters which are subjects of pending litigation or which subsequently become one. If such a matter comes before the Judge, he should decline on grounds of previous knowledge of the parties or simply on personal grounds.</w:t>
      </w:r>
      <w:r w:rsidR="00227DCF" w:rsidRPr="00227DCF">
        <w:rPr>
          <w:rStyle w:val="FootnoteReference"/>
          <w:rFonts w:ascii="Comic Sans MS" w:hAnsi="Comic Sans MS"/>
          <w:sz w:val="28"/>
          <w:szCs w:val="28"/>
        </w:rPr>
        <w:footnoteReference w:id="27"/>
      </w:r>
      <w:r w:rsidR="00227DCF" w:rsidRPr="00227DCF">
        <w:rPr>
          <w:rFonts w:ascii="Comic Sans MS" w:hAnsi="Comic Sans MS"/>
          <w:sz w:val="28"/>
          <w:szCs w:val="28"/>
        </w:rPr>
        <w:t xml:space="preserve"> </w:t>
      </w:r>
    </w:p>
    <w:p w:rsidR="00227DCF" w:rsidRPr="00227DCF" w:rsidRDefault="00F67F1E" w:rsidP="00227DCF">
      <w:pPr>
        <w:spacing w:line="360" w:lineRule="auto"/>
        <w:ind w:left="720" w:hanging="720"/>
        <w:jc w:val="both"/>
        <w:rPr>
          <w:rFonts w:ascii="Comic Sans MS" w:hAnsi="Comic Sans MS"/>
          <w:sz w:val="28"/>
          <w:szCs w:val="28"/>
        </w:rPr>
      </w:pPr>
      <w:r>
        <w:rPr>
          <w:rFonts w:ascii="Comic Sans MS" w:hAnsi="Comic Sans MS"/>
          <w:b/>
          <w:bCs/>
          <w:sz w:val="28"/>
          <w:szCs w:val="28"/>
        </w:rPr>
        <w:t>iii</w:t>
      </w:r>
      <w:r w:rsidR="00227DCF" w:rsidRPr="00227DCF">
        <w:rPr>
          <w:rFonts w:ascii="Comic Sans MS" w:hAnsi="Comic Sans MS"/>
          <w:sz w:val="28"/>
          <w:szCs w:val="28"/>
        </w:rPr>
        <w:tab/>
        <w:t xml:space="preserve">A Judge should not be in so much hurry to deliver </w:t>
      </w:r>
      <w:r w:rsidR="009403F8">
        <w:rPr>
          <w:rFonts w:ascii="Comic Sans MS" w:hAnsi="Comic Sans MS"/>
          <w:sz w:val="28"/>
          <w:szCs w:val="28"/>
        </w:rPr>
        <w:t>ruling/judgement in an application/matter without</w:t>
      </w:r>
      <w:r w:rsidR="00227DCF" w:rsidRPr="00227DCF">
        <w:rPr>
          <w:rFonts w:ascii="Comic Sans MS" w:hAnsi="Comic Sans MS"/>
          <w:sz w:val="28"/>
          <w:szCs w:val="28"/>
        </w:rPr>
        <w:t xml:space="preserve"> affording the parties an equal opportunity of being heard. Although, justice delayed is justice denied, the long time spent before justice is done is better than the harm done in a shorter period and perpetuated forever. A Judge should not sacrifice justice in the name of speedy trial. A Judge must be seen to be interested in hearing from both sides.</w:t>
      </w:r>
    </w:p>
    <w:p w:rsidR="00227DCF" w:rsidRPr="00227DCF" w:rsidRDefault="00F67F1E" w:rsidP="00227DCF">
      <w:pPr>
        <w:spacing w:line="360" w:lineRule="auto"/>
        <w:ind w:left="720" w:hanging="720"/>
        <w:jc w:val="both"/>
        <w:rPr>
          <w:rFonts w:ascii="Comic Sans MS" w:hAnsi="Comic Sans MS"/>
          <w:sz w:val="28"/>
          <w:szCs w:val="28"/>
        </w:rPr>
      </w:pPr>
      <w:r>
        <w:rPr>
          <w:rFonts w:ascii="Comic Sans MS" w:hAnsi="Comic Sans MS"/>
          <w:b/>
          <w:bCs/>
          <w:sz w:val="28"/>
          <w:szCs w:val="28"/>
        </w:rPr>
        <w:t>iv</w:t>
      </w:r>
      <w:r w:rsidR="00227DCF" w:rsidRPr="00227DCF">
        <w:rPr>
          <w:rFonts w:ascii="Comic Sans MS" w:hAnsi="Comic Sans MS"/>
          <w:sz w:val="28"/>
          <w:szCs w:val="28"/>
        </w:rPr>
        <w:tab/>
        <w:t xml:space="preserve">The Bench is not a place to make quick money but rather a place to make good name. Always bear this in mind on the threshold of your judicial career. Otherwise, you become an obstacle to justice or better still, a stranger to justice. Be guided at all times to your judicial oath of office. </w:t>
      </w:r>
      <w:r w:rsidR="00227DCF" w:rsidRPr="00322163">
        <w:rPr>
          <w:rFonts w:ascii="Comic Sans MS" w:hAnsi="Comic Sans MS"/>
          <w:sz w:val="28"/>
          <w:szCs w:val="28"/>
        </w:rPr>
        <w:t xml:space="preserve">You will not </w:t>
      </w:r>
      <w:r w:rsidR="00227DCF" w:rsidRPr="00227DCF">
        <w:rPr>
          <w:rFonts w:ascii="Comic Sans MS" w:hAnsi="Comic Sans MS"/>
          <w:sz w:val="28"/>
          <w:szCs w:val="28"/>
        </w:rPr>
        <w:t>lack the basic necessity of life to keep you as a Judge.</w:t>
      </w:r>
    </w:p>
    <w:p w:rsidR="008F3BE0" w:rsidRPr="005F3AAE" w:rsidRDefault="008F3BE0" w:rsidP="006B0D73">
      <w:pPr>
        <w:pStyle w:val="NoSpacing"/>
        <w:spacing w:line="360" w:lineRule="auto"/>
        <w:jc w:val="both"/>
        <w:rPr>
          <w:rFonts w:ascii="Comic Sans MS" w:hAnsi="Comic Sans MS" w:cs="Times New Roman"/>
          <w:sz w:val="2"/>
          <w:szCs w:val="28"/>
        </w:rPr>
      </w:pPr>
    </w:p>
    <w:p w:rsidR="008F3BE0" w:rsidRPr="005F3AAE" w:rsidRDefault="00322163" w:rsidP="00843ECF">
      <w:pPr>
        <w:pStyle w:val="NoSpacing"/>
        <w:spacing w:line="360" w:lineRule="auto"/>
        <w:ind w:left="720" w:hanging="720"/>
        <w:jc w:val="both"/>
        <w:rPr>
          <w:rFonts w:ascii="Comic Sans MS" w:hAnsi="Comic Sans MS" w:cs="Times New Roman"/>
          <w:b/>
          <w:bCs/>
          <w:sz w:val="28"/>
          <w:szCs w:val="28"/>
        </w:rPr>
      </w:pPr>
      <w:r w:rsidRPr="00322163">
        <w:rPr>
          <w:rFonts w:ascii="Comic Sans MS" w:hAnsi="Comic Sans MS" w:cs="Times New Roman"/>
          <w:b/>
          <w:bCs/>
          <w:sz w:val="28"/>
          <w:szCs w:val="28"/>
        </w:rPr>
        <w:t>6.</w:t>
      </w:r>
      <w:r w:rsidR="00BE52AA" w:rsidRPr="005F3AAE">
        <w:rPr>
          <w:rFonts w:ascii="Comic Sans MS" w:hAnsi="Comic Sans MS" w:cs="Times New Roman"/>
          <w:sz w:val="28"/>
          <w:szCs w:val="28"/>
        </w:rPr>
        <w:tab/>
      </w:r>
      <w:r w:rsidR="00843ECF" w:rsidRPr="005F3AAE">
        <w:rPr>
          <w:rFonts w:ascii="Comic Sans MS" w:hAnsi="Comic Sans MS" w:cs="Times New Roman"/>
          <w:b/>
          <w:bCs/>
          <w:sz w:val="28"/>
          <w:szCs w:val="28"/>
        </w:rPr>
        <w:t>COURTROOM DECORUM: SYNERGY BETWEEN THE BAR AND THE BENCH</w:t>
      </w:r>
      <w:r w:rsidR="0085340E">
        <w:rPr>
          <w:rFonts w:ascii="Comic Sans MS" w:hAnsi="Comic Sans MS" w:cs="Times New Roman"/>
          <w:b/>
          <w:bCs/>
          <w:sz w:val="28"/>
          <w:szCs w:val="28"/>
        </w:rPr>
        <w:t>:</w:t>
      </w:r>
    </w:p>
    <w:p w:rsidR="008F3BE0" w:rsidRPr="005F3AAE" w:rsidRDefault="008F3BE0" w:rsidP="00EF0FEA">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Lawyer as officer of </w:t>
      </w:r>
      <w:r w:rsidR="00227DCF" w:rsidRPr="005F3AAE">
        <w:rPr>
          <w:rFonts w:ascii="Comic Sans MS" w:hAnsi="Comic Sans MS" w:cs="Times New Roman"/>
          <w:sz w:val="28"/>
          <w:szCs w:val="28"/>
        </w:rPr>
        <w:t>Court</w:t>
      </w:r>
      <w:r w:rsidR="00227DCF">
        <w:rPr>
          <w:rFonts w:ascii="Comic Sans MS" w:hAnsi="Comic Sans MS" w:cs="Times New Roman"/>
          <w:sz w:val="28"/>
          <w:szCs w:val="28"/>
        </w:rPr>
        <w:t>: -</w:t>
      </w:r>
    </w:p>
    <w:p w:rsidR="008F3BE0" w:rsidRPr="005F3AAE" w:rsidRDefault="008F3BE0"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lastRenderedPageBreak/>
        <w:t xml:space="preserve">Rule 30 of the </w:t>
      </w:r>
      <w:r w:rsidRPr="009403F8">
        <w:rPr>
          <w:rFonts w:ascii="Comic Sans MS" w:hAnsi="Comic Sans MS" w:cs="Times New Roman"/>
          <w:b/>
          <w:bCs/>
          <w:i/>
          <w:iCs/>
          <w:sz w:val="28"/>
          <w:szCs w:val="28"/>
        </w:rPr>
        <w:t>Rules of Professional Conduct for Legal Practitioners 2023</w:t>
      </w:r>
      <w:r w:rsidRPr="005F3AAE">
        <w:rPr>
          <w:rFonts w:ascii="Comic Sans MS" w:hAnsi="Comic Sans MS" w:cs="Times New Roman"/>
          <w:sz w:val="28"/>
          <w:szCs w:val="28"/>
        </w:rPr>
        <w:t xml:space="preserve"> states that “a lawyer is an officer of the court and</w:t>
      </w:r>
      <w:r w:rsidR="007F6387" w:rsidRPr="005F3AAE">
        <w:rPr>
          <w:rFonts w:ascii="Comic Sans MS" w:hAnsi="Comic Sans MS" w:cs="Times New Roman"/>
          <w:sz w:val="28"/>
          <w:szCs w:val="28"/>
        </w:rPr>
        <w:t>,</w:t>
      </w:r>
      <w:r w:rsidRPr="005F3AAE">
        <w:rPr>
          <w:rFonts w:ascii="Comic Sans MS" w:hAnsi="Comic Sans MS" w:cs="Times New Roman"/>
          <w:sz w:val="28"/>
          <w:szCs w:val="28"/>
        </w:rPr>
        <w:t xml:space="preserve"> accordingly</w:t>
      </w:r>
      <w:r w:rsidR="007F6387" w:rsidRPr="005F3AAE">
        <w:rPr>
          <w:rFonts w:ascii="Comic Sans MS" w:hAnsi="Comic Sans MS" w:cs="Times New Roman"/>
          <w:sz w:val="28"/>
          <w:szCs w:val="28"/>
        </w:rPr>
        <w:t>,</w:t>
      </w:r>
      <w:r w:rsidRPr="005F3AAE">
        <w:rPr>
          <w:rFonts w:ascii="Comic Sans MS" w:hAnsi="Comic Sans MS" w:cs="Times New Roman"/>
          <w:sz w:val="28"/>
          <w:szCs w:val="28"/>
        </w:rPr>
        <w:t xml:space="preserve"> he sh</w:t>
      </w:r>
      <w:r w:rsidR="00F955B4" w:rsidRPr="005F3AAE">
        <w:rPr>
          <w:rFonts w:ascii="Comic Sans MS" w:hAnsi="Comic Sans MS" w:cs="Times New Roman"/>
          <w:sz w:val="28"/>
          <w:szCs w:val="28"/>
        </w:rPr>
        <w:t>a</w:t>
      </w:r>
      <w:r w:rsidRPr="005F3AAE">
        <w:rPr>
          <w:rFonts w:ascii="Comic Sans MS" w:hAnsi="Comic Sans MS" w:cs="Times New Roman"/>
          <w:sz w:val="28"/>
          <w:szCs w:val="28"/>
        </w:rPr>
        <w:t>l</w:t>
      </w:r>
      <w:r w:rsidR="00F955B4" w:rsidRPr="005F3AAE">
        <w:rPr>
          <w:rFonts w:ascii="Comic Sans MS" w:hAnsi="Comic Sans MS" w:cs="Times New Roman"/>
          <w:sz w:val="28"/>
          <w:szCs w:val="28"/>
        </w:rPr>
        <w:t>l</w:t>
      </w:r>
      <w:r w:rsidRPr="005F3AAE">
        <w:rPr>
          <w:rFonts w:ascii="Comic Sans MS" w:hAnsi="Comic Sans MS" w:cs="Times New Roman"/>
          <w:sz w:val="28"/>
          <w:szCs w:val="28"/>
        </w:rPr>
        <w:t xml:space="preserve"> not do any act or conduct himself in any manner that may obstruct</w:t>
      </w:r>
      <w:r w:rsidR="007F6387" w:rsidRPr="005F3AAE">
        <w:rPr>
          <w:rFonts w:ascii="Comic Sans MS" w:hAnsi="Comic Sans MS" w:cs="Times New Roman"/>
          <w:sz w:val="28"/>
          <w:szCs w:val="28"/>
        </w:rPr>
        <w:t>,</w:t>
      </w:r>
      <w:r w:rsidRPr="005F3AAE">
        <w:rPr>
          <w:rFonts w:ascii="Comic Sans MS" w:hAnsi="Comic Sans MS" w:cs="Times New Roman"/>
          <w:sz w:val="28"/>
          <w:szCs w:val="28"/>
        </w:rPr>
        <w:t xml:space="preserve"> delay or adversely affect the administration of justice</w:t>
      </w:r>
      <w:r w:rsidR="00E03632" w:rsidRPr="005F3AAE">
        <w:rPr>
          <w:rStyle w:val="FootnoteReference"/>
          <w:rFonts w:ascii="Comic Sans MS" w:hAnsi="Comic Sans MS" w:cs="Times New Roman"/>
          <w:sz w:val="28"/>
          <w:szCs w:val="28"/>
        </w:rPr>
        <w:footnoteReference w:id="28"/>
      </w:r>
      <w:r w:rsidRPr="005F3AAE">
        <w:rPr>
          <w:rFonts w:ascii="Comic Sans MS" w:hAnsi="Comic Sans MS" w:cs="Times New Roman"/>
          <w:sz w:val="28"/>
          <w:szCs w:val="28"/>
        </w:rPr>
        <w:t>”.</w:t>
      </w:r>
      <w:r w:rsidR="00E03632" w:rsidRPr="005F3AAE">
        <w:rPr>
          <w:rFonts w:ascii="Comic Sans MS" w:hAnsi="Comic Sans MS" w:cs="Times New Roman"/>
          <w:sz w:val="28"/>
          <w:szCs w:val="28"/>
        </w:rPr>
        <w:t xml:space="preserve"> As eminently observed by Lord Denning, M.R. in </w:t>
      </w:r>
      <w:r w:rsidR="009403F8" w:rsidRPr="005F3AAE">
        <w:rPr>
          <w:rFonts w:ascii="Comic Sans MS" w:hAnsi="Comic Sans MS" w:cs="Times New Roman"/>
          <w:i/>
          <w:iCs/>
          <w:sz w:val="28"/>
          <w:szCs w:val="28"/>
        </w:rPr>
        <w:t>RONDEL V. WORSLEY</w:t>
      </w:r>
      <w:r w:rsidR="00E03632" w:rsidRPr="005F3AAE">
        <w:rPr>
          <w:rStyle w:val="FootnoteReference"/>
          <w:rFonts w:ascii="Comic Sans MS" w:hAnsi="Comic Sans MS" w:cs="Times New Roman"/>
          <w:i/>
          <w:iCs/>
          <w:sz w:val="28"/>
          <w:szCs w:val="28"/>
        </w:rPr>
        <w:footnoteReference w:id="29"/>
      </w:r>
      <w:r w:rsidR="00E03632" w:rsidRPr="005F3AAE">
        <w:rPr>
          <w:rFonts w:ascii="Comic Sans MS" w:hAnsi="Comic Sans MS" w:cs="Times New Roman"/>
          <w:sz w:val="28"/>
          <w:szCs w:val="28"/>
        </w:rPr>
        <w:t xml:space="preserve">, a lawyer “has a duty to the court which is paramount”. In the words of His Lordship Crampton, J. in </w:t>
      </w:r>
      <w:r w:rsidR="009403F8" w:rsidRPr="005F3AAE">
        <w:rPr>
          <w:rFonts w:ascii="Comic Sans MS" w:hAnsi="Comic Sans MS" w:cs="Times New Roman"/>
          <w:i/>
          <w:iCs/>
          <w:sz w:val="28"/>
          <w:szCs w:val="28"/>
        </w:rPr>
        <w:t>R. V. O’CONNEL</w:t>
      </w:r>
      <w:r w:rsidR="00E03632" w:rsidRPr="005F3AAE">
        <w:rPr>
          <w:rStyle w:val="FootnoteReference"/>
          <w:rFonts w:ascii="Comic Sans MS" w:hAnsi="Comic Sans MS" w:cs="Times New Roman"/>
          <w:i/>
          <w:iCs/>
          <w:sz w:val="28"/>
          <w:szCs w:val="28"/>
        </w:rPr>
        <w:footnoteReference w:id="30"/>
      </w:r>
      <w:r w:rsidR="00E03632" w:rsidRPr="005F3AAE">
        <w:rPr>
          <w:rFonts w:ascii="Comic Sans MS" w:hAnsi="Comic Sans MS" w:cs="Times New Roman"/>
          <w:sz w:val="28"/>
          <w:szCs w:val="28"/>
        </w:rPr>
        <w:t>:</w:t>
      </w:r>
    </w:p>
    <w:p w:rsidR="00E03632" w:rsidRDefault="00E03632" w:rsidP="00E03632">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This court, in which we sit, is a temple of justice; and the advocates of the Bar, as well as the Judge upon the Bench, are equally ministers in that temple. The object of all equally should be the attainment of justice…</w:t>
      </w:r>
      <w:r w:rsidRPr="005F3AAE">
        <w:rPr>
          <w:rStyle w:val="FootnoteReference"/>
          <w:rFonts w:ascii="Comic Sans MS" w:hAnsi="Comic Sans MS" w:cs="Times New Roman"/>
          <w:sz w:val="28"/>
          <w:szCs w:val="28"/>
        </w:rPr>
        <w:footnoteReference w:id="31"/>
      </w:r>
    </w:p>
    <w:p w:rsidR="00BE1CAC" w:rsidRPr="005F3AAE" w:rsidRDefault="00BE1CAC" w:rsidP="00BE1CAC">
      <w:pPr>
        <w:pStyle w:val="NoSpacing"/>
        <w:spacing w:line="360" w:lineRule="auto"/>
        <w:jc w:val="both"/>
        <w:rPr>
          <w:rFonts w:ascii="Comic Sans MS" w:hAnsi="Comic Sans MS" w:cs="Times New Roman"/>
          <w:sz w:val="28"/>
          <w:szCs w:val="28"/>
        </w:rPr>
      </w:pPr>
      <w:r>
        <w:rPr>
          <w:rFonts w:ascii="Comic Sans MS" w:hAnsi="Comic Sans MS" w:cs="Times New Roman"/>
          <w:sz w:val="28"/>
          <w:szCs w:val="28"/>
        </w:rPr>
        <w:tab/>
        <w:t>This was cited in great details with approval by the Court of Appeal in FREE ENTERPRISE NIGERIA LTD. v. GLOBAL TRANSPORT OCEANICO SA. (1998) 1 NWLR (Pt. 532) 1 @ 21 – 22.</w:t>
      </w:r>
    </w:p>
    <w:p w:rsidR="00E03632" w:rsidRPr="005F3AAE" w:rsidRDefault="00E03632"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As an officer of the Court, a lawyer has </w:t>
      </w:r>
      <w:r w:rsidR="006A4CBA" w:rsidRPr="005F3AAE">
        <w:rPr>
          <w:rFonts w:ascii="Comic Sans MS" w:hAnsi="Comic Sans MS" w:cs="Times New Roman"/>
          <w:sz w:val="28"/>
          <w:szCs w:val="28"/>
        </w:rPr>
        <w:t>the</w:t>
      </w:r>
      <w:r w:rsidR="00D83A5C">
        <w:rPr>
          <w:rFonts w:ascii="Comic Sans MS" w:hAnsi="Comic Sans MS" w:cs="Times New Roman"/>
          <w:sz w:val="28"/>
          <w:szCs w:val="28"/>
        </w:rPr>
        <w:t xml:space="preserve"> </w:t>
      </w:r>
      <w:r w:rsidRPr="005F3AAE">
        <w:rPr>
          <w:rFonts w:ascii="Comic Sans MS" w:hAnsi="Comic Sans MS" w:cs="Times New Roman"/>
          <w:sz w:val="28"/>
          <w:szCs w:val="28"/>
        </w:rPr>
        <w:t>duty to comply with standards of decorum in the courtroom</w:t>
      </w:r>
      <w:r w:rsidRPr="005F3AAE">
        <w:rPr>
          <w:rStyle w:val="FootnoteReference"/>
          <w:rFonts w:ascii="Comic Sans MS" w:hAnsi="Comic Sans MS" w:cs="Times New Roman"/>
          <w:sz w:val="28"/>
          <w:szCs w:val="28"/>
        </w:rPr>
        <w:footnoteReference w:id="32"/>
      </w:r>
      <w:r w:rsidRPr="005F3AAE">
        <w:rPr>
          <w:rFonts w:ascii="Comic Sans MS" w:hAnsi="Comic Sans MS" w:cs="Times New Roman"/>
          <w:sz w:val="28"/>
          <w:szCs w:val="28"/>
        </w:rPr>
        <w:t>.</w:t>
      </w:r>
    </w:p>
    <w:p w:rsidR="00BE52AA" w:rsidRPr="005F3AAE" w:rsidRDefault="00BE52AA" w:rsidP="006B0D73">
      <w:pPr>
        <w:pStyle w:val="NoSpacing"/>
        <w:spacing w:line="360" w:lineRule="auto"/>
        <w:jc w:val="both"/>
        <w:rPr>
          <w:rFonts w:ascii="Comic Sans MS" w:hAnsi="Comic Sans MS" w:cs="Times New Roman"/>
          <w:b/>
          <w:bCs/>
          <w:sz w:val="2"/>
          <w:szCs w:val="28"/>
        </w:rPr>
      </w:pPr>
    </w:p>
    <w:p w:rsidR="00E03632" w:rsidRPr="005F3AAE" w:rsidRDefault="00322163" w:rsidP="006B0D73">
      <w:pPr>
        <w:pStyle w:val="NoSpacing"/>
        <w:spacing w:line="360" w:lineRule="auto"/>
        <w:jc w:val="both"/>
        <w:rPr>
          <w:rFonts w:ascii="Comic Sans MS" w:hAnsi="Comic Sans MS" w:cs="Times New Roman"/>
          <w:b/>
          <w:bCs/>
          <w:sz w:val="28"/>
          <w:szCs w:val="28"/>
        </w:rPr>
      </w:pPr>
      <w:r w:rsidRPr="00322163">
        <w:rPr>
          <w:rFonts w:ascii="Comic Sans MS" w:hAnsi="Comic Sans MS" w:cs="Times New Roman"/>
          <w:b/>
          <w:bCs/>
          <w:sz w:val="28"/>
          <w:szCs w:val="28"/>
        </w:rPr>
        <w:t>7.</w:t>
      </w:r>
      <w:r w:rsidR="00C465B8" w:rsidRPr="005F3AAE">
        <w:rPr>
          <w:rFonts w:ascii="Comic Sans MS" w:hAnsi="Comic Sans MS" w:cs="Times New Roman"/>
          <w:sz w:val="28"/>
          <w:szCs w:val="28"/>
        </w:rPr>
        <w:tab/>
      </w:r>
      <w:r w:rsidR="00843ECF" w:rsidRPr="005F3AAE">
        <w:rPr>
          <w:rFonts w:ascii="Comic Sans MS" w:hAnsi="Comic Sans MS" w:cs="Times New Roman"/>
          <w:b/>
          <w:bCs/>
          <w:sz w:val="28"/>
          <w:szCs w:val="28"/>
        </w:rPr>
        <w:t>COURTROOM DECORUM OF LAWYERS</w:t>
      </w:r>
      <w:r w:rsidR="0085340E">
        <w:rPr>
          <w:rFonts w:ascii="Comic Sans MS" w:hAnsi="Comic Sans MS" w:cs="Times New Roman"/>
          <w:b/>
          <w:bCs/>
          <w:sz w:val="28"/>
          <w:szCs w:val="28"/>
        </w:rPr>
        <w:t>:</w:t>
      </w:r>
    </w:p>
    <w:p w:rsidR="00E03632" w:rsidRPr="005F3AAE" w:rsidRDefault="00E03632"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Rule 36 of the </w:t>
      </w:r>
      <w:r w:rsidRPr="005F3AAE">
        <w:rPr>
          <w:rFonts w:ascii="Comic Sans MS" w:hAnsi="Comic Sans MS" w:cs="Times New Roman"/>
          <w:i/>
          <w:iCs/>
          <w:sz w:val="28"/>
          <w:szCs w:val="28"/>
        </w:rPr>
        <w:t>Rules of Professional Conduct for Legal Practitioners</w:t>
      </w:r>
      <w:r w:rsidR="00D91583">
        <w:rPr>
          <w:rFonts w:ascii="Comic Sans MS" w:hAnsi="Comic Sans MS" w:cs="Times New Roman"/>
          <w:i/>
          <w:iCs/>
          <w:sz w:val="28"/>
          <w:szCs w:val="28"/>
        </w:rPr>
        <w:t xml:space="preserve"> </w:t>
      </w:r>
      <w:r w:rsidR="009A7913" w:rsidRPr="005F3AAE">
        <w:rPr>
          <w:rFonts w:ascii="Comic Sans MS" w:hAnsi="Comic Sans MS" w:cs="Times New Roman"/>
          <w:sz w:val="28"/>
          <w:szCs w:val="28"/>
        </w:rPr>
        <w:t xml:space="preserve">contains specific provisions on courtroom decorum which a lawyer shall comply with. </w:t>
      </w:r>
      <w:r w:rsidR="009A7913" w:rsidRPr="005F3AAE">
        <w:rPr>
          <w:rFonts w:ascii="Comic Sans MS" w:hAnsi="Comic Sans MS" w:cs="Times New Roman"/>
          <w:b/>
          <w:bCs/>
          <w:sz w:val="28"/>
          <w:szCs w:val="28"/>
        </w:rPr>
        <w:t>Rule 36</w:t>
      </w:r>
      <w:r w:rsidR="009A7913" w:rsidRPr="005F3AAE">
        <w:rPr>
          <w:rFonts w:ascii="Comic Sans MS" w:hAnsi="Comic Sans MS" w:cs="Times New Roman"/>
          <w:sz w:val="28"/>
          <w:szCs w:val="28"/>
        </w:rPr>
        <w:t xml:space="preserve"> provides that when in the courtroom, a lawyer shall:</w:t>
      </w:r>
    </w:p>
    <w:p w:rsidR="009A7913" w:rsidRPr="005F3AAE" w:rsidRDefault="009A7913" w:rsidP="00547311">
      <w:pPr>
        <w:pStyle w:val="NoSpacing"/>
        <w:spacing w:line="360" w:lineRule="auto"/>
        <w:ind w:left="2160" w:hanging="720"/>
        <w:jc w:val="both"/>
        <w:rPr>
          <w:rFonts w:ascii="Comic Sans MS" w:hAnsi="Comic Sans MS" w:cs="Times New Roman"/>
          <w:sz w:val="28"/>
          <w:szCs w:val="28"/>
        </w:rPr>
      </w:pPr>
      <w:r w:rsidRPr="005F3AAE">
        <w:rPr>
          <w:rFonts w:ascii="Comic Sans MS" w:hAnsi="Comic Sans MS" w:cs="Times New Roman"/>
          <w:sz w:val="28"/>
          <w:szCs w:val="28"/>
        </w:rPr>
        <w:lastRenderedPageBreak/>
        <w:t>(a)</w:t>
      </w:r>
      <w:r w:rsidRPr="005F3AAE">
        <w:rPr>
          <w:rFonts w:ascii="Comic Sans MS" w:hAnsi="Comic Sans MS" w:cs="Times New Roman"/>
          <w:sz w:val="28"/>
          <w:szCs w:val="28"/>
        </w:rPr>
        <w:tab/>
        <w:t>be attired in a proper and dignified manner and shall not wear any apparel or ornament calculated to attract attention to himself;</w:t>
      </w:r>
    </w:p>
    <w:p w:rsidR="009A7913" w:rsidRPr="005F3AAE" w:rsidRDefault="009A7913" w:rsidP="00547311">
      <w:pPr>
        <w:pStyle w:val="NoSpacing"/>
        <w:spacing w:line="360" w:lineRule="auto"/>
        <w:ind w:left="2160" w:hanging="720"/>
        <w:jc w:val="both"/>
        <w:rPr>
          <w:rFonts w:ascii="Comic Sans MS" w:hAnsi="Comic Sans MS" w:cs="Times New Roman"/>
          <w:sz w:val="28"/>
          <w:szCs w:val="28"/>
        </w:rPr>
      </w:pPr>
      <w:r w:rsidRPr="005F3AAE">
        <w:rPr>
          <w:rFonts w:ascii="Comic Sans MS" w:hAnsi="Comic Sans MS" w:cs="Times New Roman"/>
          <w:sz w:val="28"/>
          <w:szCs w:val="28"/>
        </w:rPr>
        <w:t>(b)</w:t>
      </w:r>
      <w:r w:rsidRPr="005F3AAE">
        <w:rPr>
          <w:rFonts w:ascii="Comic Sans MS" w:hAnsi="Comic Sans MS" w:cs="Times New Roman"/>
          <w:sz w:val="28"/>
          <w:szCs w:val="28"/>
        </w:rPr>
        <w:tab/>
        <w:t>conduct himself with decency and decorum, and observe the customs, conduct and code of behaviour of the court and custom of practice at the Bar with respect to appearances, dress, manners and courtesy;</w:t>
      </w:r>
    </w:p>
    <w:p w:rsidR="009A7913" w:rsidRPr="005F3AAE" w:rsidRDefault="009A7913" w:rsidP="00547311">
      <w:pPr>
        <w:pStyle w:val="NoSpacing"/>
        <w:spacing w:line="360" w:lineRule="auto"/>
        <w:ind w:left="720" w:firstLine="720"/>
        <w:jc w:val="both"/>
        <w:rPr>
          <w:rFonts w:ascii="Comic Sans MS" w:hAnsi="Comic Sans MS" w:cs="Times New Roman"/>
          <w:sz w:val="28"/>
          <w:szCs w:val="28"/>
        </w:rPr>
      </w:pPr>
      <w:r w:rsidRPr="005F3AAE">
        <w:rPr>
          <w:rFonts w:ascii="Comic Sans MS" w:hAnsi="Comic Sans MS" w:cs="Times New Roman"/>
          <w:sz w:val="28"/>
          <w:szCs w:val="28"/>
        </w:rPr>
        <w:t>(c)</w:t>
      </w:r>
      <w:r w:rsidRPr="005F3AAE">
        <w:rPr>
          <w:rFonts w:ascii="Comic Sans MS" w:hAnsi="Comic Sans MS" w:cs="Times New Roman"/>
          <w:sz w:val="28"/>
          <w:szCs w:val="28"/>
        </w:rPr>
        <w:tab/>
        <w:t>rise when addressing or being addressed by the Judge;</w:t>
      </w:r>
    </w:p>
    <w:p w:rsidR="009A7913" w:rsidRPr="005F3AAE" w:rsidRDefault="009A7913" w:rsidP="00547311">
      <w:pPr>
        <w:pStyle w:val="NoSpacing"/>
        <w:spacing w:line="360" w:lineRule="auto"/>
        <w:ind w:left="2160" w:hanging="720"/>
        <w:jc w:val="both"/>
        <w:rPr>
          <w:rFonts w:ascii="Comic Sans MS" w:hAnsi="Comic Sans MS" w:cs="Times New Roman"/>
          <w:sz w:val="28"/>
          <w:szCs w:val="28"/>
        </w:rPr>
      </w:pPr>
      <w:r w:rsidRPr="005F3AAE">
        <w:rPr>
          <w:rFonts w:ascii="Comic Sans MS" w:hAnsi="Comic Sans MS" w:cs="Times New Roman"/>
          <w:sz w:val="28"/>
          <w:szCs w:val="28"/>
        </w:rPr>
        <w:t>(d)</w:t>
      </w:r>
      <w:r w:rsidRPr="005F3AAE">
        <w:rPr>
          <w:rFonts w:ascii="Comic Sans MS" w:hAnsi="Comic Sans MS" w:cs="Times New Roman"/>
          <w:sz w:val="28"/>
          <w:szCs w:val="28"/>
        </w:rPr>
        <w:tab/>
        <w:t>address his objections, requests, arguments, and observations to the Judge and shall not engage in the exchange of banter, personality display, arguments or controversy with the opposing lawyer;</w:t>
      </w:r>
    </w:p>
    <w:p w:rsidR="009A7913" w:rsidRPr="005F3AAE" w:rsidRDefault="009A7913" w:rsidP="00547311">
      <w:pPr>
        <w:pStyle w:val="NoSpacing"/>
        <w:spacing w:line="360" w:lineRule="auto"/>
        <w:ind w:left="2160" w:hanging="720"/>
        <w:jc w:val="both"/>
        <w:rPr>
          <w:rFonts w:ascii="Comic Sans MS" w:hAnsi="Comic Sans MS" w:cs="Times New Roman"/>
          <w:sz w:val="28"/>
          <w:szCs w:val="28"/>
        </w:rPr>
      </w:pPr>
      <w:r w:rsidRPr="005F3AAE">
        <w:rPr>
          <w:rFonts w:ascii="Comic Sans MS" w:hAnsi="Comic Sans MS" w:cs="Times New Roman"/>
          <w:sz w:val="28"/>
          <w:szCs w:val="28"/>
        </w:rPr>
        <w:t>(e)</w:t>
      </w:r>
      <w:r w:rsidRPr="005F3AAE">
        <w:rPr>
          <w:rFonts w:ascii="Comic Sans MS" w:hAnsi="Comic Sans MS" w:cs="Times New Roman"/>
          <w:sz w:val="28"/>
          <w:szCs w:val="28"/>
        </w:rPr>
        <w:tab/>
        <w:t>not engage in undignified or discourteous conduct which is degrading to a court or tribunal; and</w:t>
      </w:r>
    </w:p>
    <w:p w:rsidR="009A7913" w:rsidRPr="00D83A5C" w:rsidRDefault="009A7913" w:rsidP="00547311">
      <w:pPr>
        <w:pStyle w:val="NoSpacing"/>
        <w:spacing w:line="360" w:lineRule="auto"/>
        <w:ind w:left="2160" w:hanging="720"/>
        <w:jc w:val="both"/>
        <w:rPr>
          <w:rFonts w:ascii="Comic Sans MS" w:hAnsi="Comic Sans MS" w:cs="Times New Roman"/>
          <w:sz w:val="28"/>
          <w:szCs w:val="28"/>
        </w:rPr>
      </w:pPr>
      <w:r w:rsidRPr="005F3AAE">
        <w:rPr>
          <w:rFonts w:ascii="Comic Sans MS" w:hAnsi="Comic Sans MS" w:cs="Times New Roman"/>
          <w:sz w:val="28"/>
          <w:szCs w:val="28"/>
        </w:rPr>
        <w:t>(f)</w:t>
      </w:r>
      <w:r w:rsidRPr="005F3AAE">
        <w:rPr>
          <w:rFonts w:ascii="Comic Sans MS" w:hAnsi="Comic Sans MS" w:cs="Times New Roman"/>
          <w:sz w:val="28"/>
          <w:szCs w:val="28"/>
        </w:rPr>
        <w:tab/>
        <w:t>not remain within the Bar or wear the lawyer’s robes when conducting a case in which he is a party or giving evidence.</w:t>
      </w:r>
    </w:p>
    <w:p w:rsidR="00E0366C" w:rsidRPr="005F3AAE" w:rsidRDefault="00E0366C" w:rsidP="00322163">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Clearly, Rule 36 of the </w:t>
      </w:r>
      <w:r w:rsidRPr="005F3AAE">
        <w:rPr>
          <w:rFonts w:ascii="Comic Sans MS" w:hAnsi="Comic Sans MS" w:cs="Times New Roman"/>
          <w:i/>
          <w:iCs/>
          <w:sz w:val="28"/>
          <w:szCs w:val="28"/>
        </w:rPr>
        <w:t xml:space="preserve">Rules of Professional Conduct for Legal Practitioners </w:t>
      </w:r>
      <w:r w:rsidR="00D91583">
        <w:rPr>
          <w:rFonts w:ascii="Comic Sans MS" w:hAnsi="Comic Sans MS" w:cs="Times New Roman"/>
          <w:sz w:val="28"/>
          <w:szCs w:val="28"/>
        </w:rPr>
        <w:t>prescribes</w:t>
      </w:r>
      <w:r w:rsidRPr="005F3AAE">
        <w:rPr>
          <w:rFonts w:ascii="Comic Sans MS" w:hAnsi="Comic Sans MS" w:cs="Times New Roman"/>
          <w:sz w:val="28"/>
          <w:szCs w:val="28"/>
        </w:rPr>
        <w:t xml:space="preserve"> in-court behaviour of lawyers in Nigeria. Of utmost importance is the </w:t>
      </w:r>
      <w:r w:rsidR="006A4CBA" w:rsidRPr="005F3AAE">
        <w:rPr>
          <w:rFonts w:ascii="Comic Sans MS" w:hAnsi="Comic Sans MS" w:cs="Times New Roman"/>
          <w:sz w:val="28"/>
          <w:szCs w:val="28"/>
        </w:rPr>
        <w:t>criterion</w:t>
      </w:r>
      <w:r w:rsidRPr="005F3AAE">
        <w:rPr>
          <w:rFonts w:ascii="Comic Sans MS" w:hAnsi="Comic Sans MS" w:cs="Times New Roman"/>
          <w:sz w:val="28"/>
          <w:szCs w:val="28"/>
        </w:rPr>
        <w:t xml:space="preserve"> that a lawyer should conduct himself with decenc</w:t>
      </w:r>
      <w:r w:rsidR="006A4CBA" w:rsidRPr="005F3AAE">
        <w:rPr>
          <w:rFonts w:ascii="Comic Sans MS" w:hAnsi="Comic Sans MS" w:cs="Times New Roman"/>
          <w:sz w:val="28"/>
          <w:szCs w:val="28"/>
        </w:rPr>
        <w:t>y</w:t>
      </w:r>
      <w:r w:rsidRPr="005F3AAE">
        <w:rPr>
          <w:rFonts w:ascii="Comic Sans MS" w:hAnsi="Comic Sans MS" w:cs="Times New Roman"/>
          <w:sz w:val="28"/>
          <w:szCs w:val="28"/>
        </w:rPr>
        <w:t xml:space="preserve"> and decorum, and observe the customs, conduct and code of behaviour of the court and custom of practice at the Bar with respect to “appearances, dress, manners and courtesy”. </w:t>
      </w:r>
      <w:r w:rsidR="00860968" w:rsidRPr="005F3AAE">
        <w:rPr>
          <w:rFonts w:ascii="Comic Sans MS" w:hAnsi="Comic Sans MS" w:cs="Times New Roman"/>
          <w:sz w:val="28"/>
          <w:szCs w:val="28"/>
        </w:rPr>
        <w:t xml:space="preserve"> The point to note, here, is that </w:t>
      </w:r>
      <w:r w:rsidRPr="005F3AAE">
        <w:rPr>
          <w:rFonts w:ascii="Comic Sans MS" w:hAnsi="Comic Sans MS" w:cs="Times New Roman"/>
          <w:sz w:val="28"/>
          <w:szCs w:val="28"/>
        </w:rPr>
        <w:t xml:space="preserve">in-court decorum of a lawyer is benchmarked </w:t>
      </w:r>
      <w:r w:rsidR="006A4CBA" w:rsidRPr="005F3AAE">
        <w:rPr>
          <w:rFonts w:ascii="Comic Sans MS" w:hAnsi="Comic Sans MS" w:cs="Times New Roman"/>
          <w:sz w:val="28"/>
          <w:szCs w:val="28"/>
        </w:rPr>
        <w:t xml:space="preserve">(majorly) </w:t>
      </w:r>
      <w:r w:rsidRPr="005F3AAE">
        <w:rPr>
          <w:rFonts w:ascii="Comic Sans MS" w:hAnsi="Comic Sans MS" w:cs="Times New Roman"/>
          <w:sz w:val="28"/>
          <w:szCs w:val="28"/>
        </w:rPr>
        <w:t>against his appearances, dress, manners and courtesy</w:t>
      </w:r>
      <w:r w:rsidR="00860968" w:rsidRPr="005F3AAE">
        <w:rPr>
          <w:rFonts w:ascii="Comic Sans MS" w:hAnsi="Comic Sans MS" w:cs="Times New Roman"/>
          <w:sz w:val="28"/>
          <w:szCs w:val="28"/>
        </w:rPr>
        <w:t>.</w:t>
      </w:r>
    </w:p>
    <w:p w:rsidR="00EF0FEA" w:rsidRPr="005F3AAE" w:rsidRDefault="00EF0FEA" w:rsidP="006B0D73">
      <w:pPr>
        <w:pStyle w:val="NoSpacing"/>
        <w:spacing w:line="360" w:lineRule="auto"/>
        <w:jc w:val="both"/>
        <w:rPr>
          <w:rFonts w:ascii="Comic Sans MS" w:hAnsi="Comic Sans MS" w:cs="Times New Roman"/>
          <w:sz w:val="2"/>
          <w:szCs w:val="28"/>
        </w:rPr>
      </w:pPr>
    </w:p>
    <w:p w:rsidR="009A7913" w:rsidRPr="005F3AAE" w:rsidRDefault="009A7913" w:rsidP="00322163">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lastRenderedPageBreak/>
        <w:t xml:space="preserve">It is to be noted that Rule 31(1) of the </w:t>
      </w:r>
      <w:r w:rsidRPr="005F3AAE">
        <w:rPr>
          <w:rFonts w:ascii="Comic Sans MS" w:hAnsi="Comic Sans MS" w:cs="Times New Roman"/>
          <w:i/>
          <w:iCs/>
          <w:sz w:val="28"/>
          <w:szCs w:val="28"/>
        </w:rPr>
        <w:t>Rules of Professional Conduct for Legal Practitioners</w:t>
      </w:r>
      <w:r w:rsidRPr="005F3AAE">
        <w:rPr>
          <w:rFonts w:ascii="Comic Sans MS" w:hAnsi="Comic Sans MS" w:cs="Times New Roman"/>
          <w:sz w:val="28"/>
          <w:szCs w:val="28"/>
        </w:rPr>
        <w:t xml:space="preserve"> states that a lawyer owes a duty to “treat the Court with respect, dignity and honour”.</w:t>
      </w:r>
      <w:r w:rsidR="00212F7C" w:rsidRPr="005F3AAE">
        <w:rPr>
          <w:rFonts w:ascii="Comic Sans MS" w:hAnsi="Comic Sans MS" w:cs="Times New Roman"/>
          <w:sz w:val="28"/>
          <w:szCs w:val="28"/>
        </w:rPr>
        <w:t xml:space="preserve"> </w:t>
      </w:r>
      <w:r w:rsidR="0085340E" w:rsidRPr="005F3AAE">
        <w:rPr>
          <w:rFonts w:ascii="Comic Sans MS" w:hAnsi="Comic Sans MS" w:cs="Times New Roman"/>
          <w:sz w:val="28"/>
          <w:szCs w:val="28"/>
        </w:rPr>
        <w:t xml:space="preserve">IN </w:t>
      </w:r>
      <w:r w:rsidR="0085340E" w:rsidRPr="005F3AAE">
        <w:rPr>
          <w:rFonts w:ascii="Comic Sans MS" w:hAnsi="Comic Sans MS" w:cs="Times New Roman"/>
          <w:i/>
          <w:iCs/>
          <w:sz w:val="28"/>
          <w:szCs w:val="28"/>
        </w:rPr>
        <w:t>OLAKUNLE V. STATE</w:t>
      </w:r>
      <w:r w:rsidR="00212F7C" w:rsidRPr="005F3AAE">
        <w:rPr>
          <w:rStyle w:val="FootnoteReference"/>
          <w:rFonts w:ascii="Comic Sans MS" w:hAnsi="Comic Sans MS" w:cs="Times New Roman"/>
          <w:i/>
          <w:iCs/>
          <w:sz w:val="28"/>
          <w:szCs w:val="28"/>
        </w:rPr>
        <w:footnoteReference w:id="33"/>
      </w:r>
      <w:r w:rsidR="00156C5D" w:rsidRPr="005F3AAE">
        <w:rPr>
          <w:rFonts w:ascii="Comic Sans MS" w:hAnsi="Comic Sans MS" w:cs="Times New Roman"/>
          <w:i/>
          <w:iCs/>
          <w:sz w:val="28"/>
          <w:szCs w:val="28"/>
        </w:rPr>
        <w:t>,</w:t>
      </w:r>
      <w:r w:rsidR="00F30894">
        <w:rPr>
          <w:rFonts w:ascii="Comic Sans MS" w:hAnsi="Comic Sans MS" w:cs="Times New Roman"/>
          <w:i/>
          <w:iCs/>
          <w:sz w:val="28"/>
          <w:szCs w:val="28"/>
        </w:rPr>
        <w:t xml:space="preserve"> </w:t>
      </w:r>
      <w:r w:rsidR="00156C5D" w:rsidRPr="005F3AAE">
        <w:rPr>
          <w:rFonts w:ascii="Comic Sans MS" w:hAnsi="Comic Sans MS" w:cs="Times New Roman"/>
          <w:sz w:val="28"/>
          <w:szCs w:val="28"/>
        </w:rPr>
        <w:t xml:space="preserve">the Supreme Court </w:t>
      </w:r>
      <w:r w:rsidR="00212F7C" w:rsidRPr="005F3AAE">
        <w:rPr>
          <w:rFonts w:ascii="Comic Sans MS" w:hAnsi="Comic Sans MS" w:cs="Times New Roman"/>
          <w:sz w:val="28"/>
          <w:szCs w:val="28"/>
        </w:rPr>
        <w:t>admonished:</w:t>
      </w:r>
    </w:p>
    <w:p w:rsidR="00212F7C" w:rsidRDefault="00212F7C" w:rsidP="00E0366C">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 xml:space="preserve">This attack on the integrity of the learned trial Judge is, to say the least, very irresponsible and reprehensible. Rule 31(1) of the </w:t>
      </w:r>
      <w:r w:rsidR="00E0366C" w:rsidRPr="005F3AAE">
        <w:rPr>
          <w:rFonts w:ascii="Comic Sans MS" w:hAnsi="Comic Sans MS" w:cs="Times New Roman"/>
          <w:sz w:val="28"/>
          <w:szCs w:val="28"/>
        </w:rPr>
        <w:t xml:space="preserve">Rules of Professional Conduct for Legal Practitioners… enjoins the appellant’s counsel to ‘always treat the </w:t>
      </w:r>
      <w:r w:rsidR="00156C5D" w:rsidRPr="005F3AAE">
        <w:rPr>
          <w:rFonts w:ascii="Comic Sans MS" w:hAnsi="Comic Sans MS" w:cs="Times New Roman"/>
          <w:sz w:val="28"/>
          <w:szCs w:val="28"/>
        </w:rPr>
        <w:t xml:space="preserve">Court </w:t>
      </w:r>
      <w:r w:rsidR="00E0366C" w:rsidRPr="005F3AAE">
        <w:rPr>
          <w:rFonts w:ascii="Comic Sans MS" w:hAnsi="Comic Sans MS" w:cs="Times New Roman"/>
          <w:sz w:val="28"/>
          <w:szCs w:val="28"/>
        </w:rPr>
        <w:t xml:space="preserve">with respect, dignity and honour’. It is unethical for a lawyer, an officer of the </w:t>
      </w:r>
      <w:r w:rsidR="00156C5D" w:rsidRPr="005F3AAE">
        <w:rPr>
          <w:rFonts w:ascii="Comic Sans MS" w:hAnsi="Comic Sans MS" w:cs="Times New Roman"/>
          <w:sz w:val="28"/>
          <w:szCs w:val="28"/>
        </w:rPr>
        <w:t>Court</w:t>
      </w:r>
      <w:r w:rsidR="00E0366C" w:rsidRPr="005F3AAE">
        <w:rPr>
          <w:rFonts w:ascii="Comic Sans MS" w:hAnsi="Comic Sans MS" w:cs="Times New Roman"/>
          <w:sz w:val="28"/>
          <w:szCs w:val="28"/>
        </w:rPr>
        <w:t xml:space="preserve">, to be disrespectful to the </w:t>
      </w:r>
      <w:r w:rsidR="00156C5D" w:rsidRPr="005F3AAE">
        <w:rPr>
          <w:rFonts w:ascii="Comic Sans MS" w:hAnsi="Comic Sans MS" w:cs="Times New Roman"/>
          <w:sz w:val="28"/>
          <w:szCs w:val="28"/>
        </w:rPr>
        <w:t xml:space="preserve">Court </w:t>
      </w:r>
      <w:r w:rsidR="00E0366C" w:rsidRPr="005F3AAE">
        <w:rPr>
          <w:rFonts w:ascii="Comic Sans MS" w:hAnsi="Comic Sans MS" w:cs="Times New Roman"/>
          <w:sz w:val="28"/>
          <w:szCs w:val="28"/>
        </w:rPr>
        <w:t>and thereby bring it to disrepute by very reckless and ill-conceived submission</w:t>
      </w:r>
      <w:r w:rsidR="009105F3" w:rsidRPr="005F3AAE">
        <w:rPr>
          <w:rFonts w:ascii="Comic Sans MS" w:hAnsi="Comic Sans MS" w:cs="Times New Roman"/>
          <w:sz w:val="28"/>
          <w:szCs w:val="28"/>
        </w:rPr>
        <w:t>s</w:t>
      </w:r>
      <w:r w:rsidR="009105F3" w:rsidRPr="005F3AAE">
        <w:rPr>
          <w:rStyle w:val="FootnoteReference"/>
          <w:rFonts w:ascii="Comic Sans MS" w:hAnsi="Comic Sans MS" w:cs="Times New Roman"/>
          <w:sz w:val="28"/>
          <w:szCs w:val="28"/>
        </w:rPr>
        <w:footnoteReference w:id="34"/>
      </w:r>
      <w:r w:rsidR="00E0366C" w:rsidRPr="005F3AAE">
        <w:rPr>
          <w:rFonts w:ascii="Comic Sans MS" w:hAnsi="Comic Sans MS" w:cs="Times New Roman"/>
          <w:sz w:val="28"/>
          <w:szCs w:val="28"/>
        </w:rPr>
        <w:t>.</w:t>
      </w:r>
    </w:p>
    <w:p w:rsidR="00D83A5C" w:rsidRPr="00D91583" w:rsidRDefault="00D83A5C" w:rsidP="00D83A5C">
      <w:pPr>
        <w:pStyle w:val="NoSpacing"/>
        <w:spacing w:line="360" w:lineRule="auto"/>
        <w:jc w:val="both"/>
        <w:rPr>
          <w:rFonts w:ascii="Comic Sans MS" w:hAnsi="Comic Sans MS" w:cs="Times New Roman"/>
          <w:b/>
          <w:i/>
          <w:sz w:val="28"/>
          <w:szCs w:val="28"/>
        </w:rPr>
      </w:pPr>
      <w:r>
        <w:rPr>
          <w:rFonts w:ascii="Comic Sans MS" w:hAnsi="Comic Sans MS" w:cs="Times New Roman"/>
          <w:sz w:val="28"/>
          <w:szCs w:val="28"/>
        </w:rPr>
        <w:tab/>
      </w:r>
      <w:r w:rsidR="008005D3">
        <w:rPr>
          <w:rFonts w:ascii="Comic Sans MS" w:hAnsi="Comic Sans MS" w:cs="Times New Roman"/>
          <w:sz w:val="28"/>
          <w:szCs w:val="28"/>
        </w:rPr>
        <w:t>It is incumbent on the Bar to respect the Bench in o</w:t>
      </w:r>
      <w:r w:rsidR="00A32751">
        <w:rPr>
          <w:rFonts w:ascii="Comic Sans MS" w:hAnsi="Comic Sans MS" w:cs="Times New Roman"/>
          <w:sz w:val="28"/>
          <w:szCs w:val="28"/>
        </w:rPr>
        <w:t>rd</w:t>
      </w:r>
      <w:r w:rsidR="008005D3">
        <w:rPr>
          <w:rFonts w:ascii="Comic Sans MS" w:hAnsi="Comic Sans MS" w:cs="Times New Roman"/>
          <w:sz w:val="28"/>
          <w:szCs w:val="28"/>
        </w:rPr>
        <w:t>er to ensure the viability and product of the synergy</w:t>
      </w:r>
      <w:r w:rsidR="00D91583">
        <w:rPr>
          <w:rFonts w:ascii="Comic Sans MS" w:hAnsi="Comic Sans MS" w:cs="Times New Roman"/>
          <w:sz w:val="28"/>
          <w:szCs w:val="28"/>
        </w:rPr>
        <w:t>.  Lawyers should eschew from actions or utterances</w:t>
      </w:r>
      <w:r w:rsidR="008005D3">
        <w:rPr>
          <w:rFonts w:ascii="Comic Sans MS" w:hAnsi="Comic Sans MS" w:cs="Times New Roman"/>
          <w:sz w:val="28"/>
          <w:szCs w:val="28"/>
        </w:rPr>
        <w:t xml:space="preserve"> undermining the credibility of the Bench.  Casting aspersion on Judges or their decisions, rather than seeking lawful procedural redress will bring down the entire institution, wherein the Bench, the Bar and the society will be negatively affected.  In EGBUCHE v. EGBUCHE (20</w:t>
      </w:r>
      <w:r w:rsidR="000320B9">
        <w:rPr>
          <w:rFonts w:ascii="Comic Sans MS" w:hAnsi="Comic Sans MS" w:cs="Times New Roman"/>
          <w:sz w:val="28"/>
          <w:szCs w:val="28"/>
        </w:rPr>
        <w:t>15) LPELR-</w:t>
      </w:r>
      <w:r w:rsidR="008005D3">
        <w:rPr>
          <w:rFonts w:ascii="Comic Sans MS" w:hAnsi="Comic Sans MS" w:cs="Times New Roman"/>
          <w:sz w:val="28"/>
          <w:szCs w:val="28"/>
        </w:rPr>
        <w:t>25868 (amo</w:t>
      </w:r>
      <w:r w:rsidR="00D91583">
        <w:rPr>
          <w:rFonts w:ascii="Comic Sans MS" w:hAnsi="Comic Sans MS" w:cs="Times New Roman"/>
          <w:sz w:val="28"/>
          <w:szCs w:val="28"/>
        </w:rPr>
        <w:t>ng other holdings in the case),</w:t>
      </w:r>
      <w:r w:rsidR="008005D3">
        <w:rPr>
          <w:rFonts w:ascii="Comic Sans MS" w:hAnsi="Comic Sans MS" w:cs="Times New Roman"/>
          <w:sz w:val="28"/>
          <w:szCs w:val="28"/>
        </w:rPr>
        <w:t xml:space="preserve"> Lawyers were enjoined </w:t>
      </w:r>
      <w:r w:rsidR="00DF5FA5">
        <w:rPr>
          <w:rFonts w:ascii="Comic Sans MS" w:hAnsi="Comic Sans MS" w:cs="Times New Roman"/>
          <w:sz w:val="28"/>
          <w:szCs w:val="28"/>
        </w:rPr>
        <w:t xml:space="preserve">to know </w:t>
      </w:r>
      <w:r w:rsidR="008005D3">
        <w:rPr>
          <w:rFonts w:ascii="Comic Sans MS" w:hAnsi="Comic Sans MS" w:cs="Times New Roman"/>
          <w:sz w:val="28"/>
          <w:szCs w:val="28"/>
        </w:rPr>
        <w:t>that</w:t>
      </w:r>
      <w:r w:rsidR="0069107B">
        <w:rPr>
          <w:rFonts w:ascii="Comic Sans MS" w:hAnsi="Comic Sans MS" w:cs="Times New Roman"/>
          <w:sz w:val="28"/>
          <w:szCs w:val="28"/>
        </w:rPr>
        <w:t>,</w:t>
      </w:r>
      <w:r w:rsidR="008005D3">
        <w:rPr>
          <w:rFonts w:ascii="Comic Sans MS" w:hAnsi="Comic Sans MS" w:cs="Times New Roman"/>
          <w:sz w:val="28"/>
          <w:szCs w:val="28"/>
        </w:rPr>
        <w:t xml:space="preserve"> “</w:t>
      </w:r>
      <w:r w:rsidR="008005D3" w:rsidRPr="00CD2807">
        <w:rPr>
          <w:rFonts w:ascii="Comic Sans MS" w:hAnsi="Comic Sans MS" w:cs="Times New Roman"/>
          <w:b/>
          <w:i/>
          <w:sz w:val="28"/>
          <w:szCs w:val="28"/>
        </w:rPr>
        <w:t>Clients come and go but the Court which is his primary constituency remains”.</w:t>
      </w:r>
      <w:r w:rsidR="008005D3" w:rsidRPr="00CD2807">
        <w:rPr>
          <w:rFonts w:ascii="Comic Sans MS" w:hAnsi="Comic Sans MS" w:cs="Times New Roman"/>
          <w:i/>
          <w:sz w:val="28"/>
          <w:szCs w:val="28"/>
        </w:rPr>
        <w:t xml:space="preserve"> </w:t>
      </w:r>
      <w:r w:rsidR="008005D3">
        <w:rPr>
          <w:rFonts w:ascii="Comic Sans MS" w:hAnsi="Comic Sans MS" w:cs="Times New Roman"/>
          <w:sz w:val="28"/>
          <w:szCs w:val="28"/>
        </w:rPr>
        <w:t xml:space="preserve"> </w:t>
      </w:r>
      <w:r w:rsidR="000F5C0D">
        <w:rPr>
          <w:rFonts w:ascii="Comic Sans MS" w:hAnsi="Comic Sans MS" w:cs="Times New Roman"/>
          <w:sz w:val="28"/>
          <w:szCs w:val="28"/>
        </w:rPr>
        <w:t>Also,</w:t>
      </w:r>
      <w:r w:rsidR="008005D3">
        <w:rPr>
          <w:rFonts w:ascii="Comic Sans MS" w:hAnsi="Comic Sans MS" w:cs="Times New Roman"/>
          <w:sz w:val="28"/>
          <w:szCs w:val="28"/>
        </w:rPr>
        <w:t xml:space="preserve"> in – LAWAN v. ZENON PETROLEUM AND </w:t>
      </w:r>
      <w:r w:rsidR="00F005D7">
        <w:rPr>
          <w:rFonts w:ascii="Comic Sans MS" w:hAnsi="Comic Sans MS" w:cs="Times New Roman"/>
          <w:sz w:val="28"/>
          <w:szCs w:val="28"/>
        </w:rPr>
        <w:t>G</w:t>
      </w:r>
      <w:r w:rsidR="008005D3">
        <w:rPr>
          <w:rFonts w:ascii="Comic Sans MS" w:hAnsi="Comic Sans MS" w:cs="Times New Roman"/>
          <w:sz w:val="28"/>
          <w:szCs w:val="28"/>
        </w:rPr>
        <w:t>AS LTD. AND OTHER</w:t>
      </w:r>
      <w:r w:rsidR="00F005D7">
        <w:rPr>
          <w:rFonts w:ascii="Comic Sans MS" w:hAnsi="Comic Sans MS" w:cs="Times New Roman"/>
          <w:sz w:val="28"/>
          <w:szCs w:val="28"/>
        </w:rPr>
        <w:t>S</w:t>
      </w:r>
      <w:r w:rsidR="008005D3">
        <w:rPr>
          <w:rFonts w:ascii="Comic Sans MS" w:hAnsi="Comic Sans MS" w:cs="Times New Roman"/>
          <w:sz w:val="28"/>
          <w:szCs w:val="28"/>
        </w:rPr>
        <w:t xml:space="preserve"> (2014) LPELR-23206- CA. it was emphasized that: </w:t>
      </w:r>
      <w:r w:rsidR="008005D3" w:rsidRPr="00D91583">
        <w:rPr>
          <w:rFonts w:ascii="Comic Sans MS" w:hAnsi="Comic Sans MS" w:cs="Times New Roman"/>
          <w:b/>
          <w:i/>
          <w:sz w:val="28"/>
          <w:szCs w:val="28"/>
        </w:rPr>
        <w:t xml:space="preserve">“No matter the level of disapproval of decision of a learned judge by learned Counsel, </w:t>
      </w:r>
      <w:r w:rsidR="008005D3" w:rsidRPr="00D91583">
        <w:rPr>
          <w:rFonts w:ascii="Comic Sans MS" w:hAnsi="Comic Sans MS" w:cs="Times New Roman"/>
          <w:b/>
          <w:i/>
          <w:sz w:val="28"/>
          <w:szCs w:val="28"/>
        </w:rPr>
        <w:lastRenderedPageBreak/>
        <w:t>the Rules of our professional conduct and ethics requires that lawyers and litigants use decent language in Court</w:t>
      </w:r>
      <w:r w:rsidR="00D91583" w:rsidRPr="00D91583">
        <w:rPr>
          <w:rFonts w:ascii="Comic Sans MS" w:hAnsi="Comic Sans MS" w:cs="Times New Roman"/>
          <w:b/>
          <w:i/>
          <w:sz w:val="28"/>
          <w:szCs w:val="28"/>
        </w:rPr>
        <w:t>”</w:t>
      </w:r>
      <w:r w:rsidR="008005D3" w:rsidRPr="00D91583">
        <w:rPr>
          <w:rFonts w:ascii="Comic Sans MS" w:hAnsi="Comic Sans MS" w:cs="Times New Roman"/>
          <w:b/>
          <w:i/>
          <w:sz w:val="28"/>
          <w:szCs w:val="28"/>
        </w:rPr>
        <w:t xml:space="preserve">. </w:t>
      </w:r>
    </w:p>
    <w:p w:rsidR="008005D3" w:rsidRPr="00CD2807" w:rsidRDefault="00D91583" w:rsidP="00322163">
      <w:pPr>
        <w:pStyle w:val="NoSpacing"/>
        <w:spacing w:line="360" w:lineRule="auto"/>
        <w:ind w:firstLine="720"/>
        <w:jc w:val="both"/>
        <w:rPr>
          <w:rFonts w:ascii="Comic Sans MS" w:hAnsi="Comic Sans MS" w:cs="Times New Roman"/>
          <w:b/>
          <w:i/>
          <w:sz w:val="28"/>
          <w:szCs w:val="28"/>
        </w:rPr>
      </w:pPr>
      <w:r>
        <w:rPr>
          <w:rFonts w:ascii="Comic Sans MS" w:hAnsi="Comic Sans MS" w:cs="Times New Roman"/>
          <w:sz w:val="28"/>
          <w:szCs w:val="28"/>
        </w:rPr>
        <w:t>I</w:t>
      </w:r>
      <w:r w:rsidR="008005D3">
        <w:rPr>
          <w:rFonts w:ascii="Comic Sans MS" w:hAnsi="Comic Sans MS" w:cs="Times New Roman"/>
          <w:sz w:val="28"/>
          <w:szCs w:val="28"/>
        </w:rPr>
        <w:t xml:space="preserve">n ABEKE v. THE STATE (2007) ALL FWRL </w:t>
      </w:r>
      <w:r w:rsidR="000320B9">
        <w:rPr>
          <w:rFonts w:ascii="Comic Sans MS" w:hAnsi="Comic Sans MS" w:cs="Times New Roman"/>
          <w:sz w:val="28"/>
          <w:szCs w:val="28"/>
        </w:rPr>
        <w:t>(</w:t>
      </w:r>
      <w:r w:rsidR="008005D3">
        <w:rPr>
          <w:rFonts w:ascii="Comic Sans MS" w:hAnsi="Comic Sans MS" w:cs="Times New Roman"/>
          <w:sz w:val="28"/>
          <w:szCs w:val="28"/>
        </w:rPr>
        <w:t>Pt. 366</w:t>
      </w:r>
      <w:r w:rsidR="000320B9">
        <w:rPr>
          <w:rFonts w:ascii="Comic Sans MS" w:hAnsi="Comic Sans MS" w:cs="Times New Roman"/>
          <w:sz w:val="28"/>
          <w:szCs w:val="28"/>
        </w:rPr>
        <w:t>)</w:t>
      </w:r>
      <w:r w:rsidR="008005D3">
        <w:rPr>
          <w:rFonts w:ascii="Comic Sans MS" w:hAnsi="Comic Sans MS" w:cs="Times New Roman"/>
          <w:sz w:val="28"/>
          <w:szCs w:val="28"/>
        </w:rPr>
        <w:t xml:space="preserve">, </w:t>
      </w:r>
      <w:r>
        <w:rPr>
          <w:rFonts w:ascii="Comic Sans MS" w:hAnsi="Comic Sans MS" w:cs="Times New Roman"/>
          <w:sz w:val="28"/>
          <w:szCs w:val="28"/>
        </w:rPr>
        <w:t xml:space="preserve">SC </w:t>
      </w:r>
      <w:r w:rsidR="008005D3">
        <w:rPr>
          <w:rFonts w:ascii="Comic Sans MS" w:hAnsi="Comic Sans MS" w:cs="Times New Roman"/>
          <w:sz w:val="28"/>
          <w:szCs w:val="28"/>
        </w:rPr>
        <w:t xml:space="preserve">page 644 at 662 </w:t>
      </w:r>
      <w:r>
        <w:rPr>
          <w:rFonts w:ascii="Comic Sans MS" w:hAnsi="Comic Sans MS" w:cs="Times New Roman"/>
          <w:sz w:val="28"/>
          <w:szCs w:val="28"/>
        </w:rPr>
        <w:t xml:space="preserve">per Niki Tobi JSC </w:t>
      </w:r>
      <w:r w:rsidR="00F005D7">
        <w:rPr>
          <w:rFonts w:ascii="Comic Sans MS" w:hAnsi="Comic Sans MS" w:cs="Times New Roman"/>
          <w:sz w:val="28"/>
          <w:szCs w:val="28"/>
        </w:rPr>
        <w:t>(</w:t>
      </w:r>
      <w:r>
        <w:rPr>
          <w:rFonts w:ascii="Comic Sans MS" w:hAnsi="Comic Sans MS" w:cs="Times New Roman"/>
          <w:sz w:val="28"/>
          <w:szCs w:val="28"/>
        </w:rPr>
        <w:t>of blessed memory</w:t>
      </w:r>
      <w:r w:rsidR="00F005D7">
        <w:rPr>
          <w:rFonts w:ascii="Comic Sans MS" w:hAnsi="Comic Sans MS" w:cs="Times New Roman"/>
          <w:sz w:val="28"/>
          <w:szCs w:val="28"/>
        </w:rPr>
        <w:t>)</w:t>
      </w:r>
      <w:r>
        <w:rPr>
          <w:rFonts w:ascii="Comic Sans MS" w:hAnsi="Comic Sans MS" w:cs="Times New Roman"/>
          <w:sz w:val="28"/>
          <w:szCs w:val="28"/>
        </w:rPr>
        <w:t xml:space="preserve"> </w:t>
      </w:r>
      <w:r w:rsidR="008005D3">
        <w:rPr>
          <w:rFonts w:ascii="Comic Sans MS" w:hAnsi="Comic Sans MS" w:cs="Times New Roman"/>
          <w:sz w:val="28"/>
          <w:szCs w:val="28"/>
        </w:rPr>
        <w:t>said “</w:t>
      </w:r>
      <w:r w:rsidR="008005D3" w:rsidRPr="00CD2807">
        <w:rPr>
          <w:rFonts w:ascii="Comic Sans MS" w:hAnsi="Comic Sans MS" w:cs="Times New Roman"/>
          <w:b/>
          <w:i/>
          <w:sz w:val="28"/>
          <w:szCs w:val="28"/>
        </w:rPr>
        <w:t>Parties do n</w:t>
      </w:r>
      <w:r w:rsidR="00B044B5">
        <w:rPr>
          <w:rFonts w:ascii="Comic Sans MS" w:hAnsi="Comic Sans MS" w:cs="Times New Roman"/>
          <w:b/>
          <w:i/>
          <w:sz w:val="28"/>
          <w:szCs w:val="28"/>
        </w:rPr>
        <w:t>ot win cases by aspersion on a J</w:t>
      </w:r>
      <w:r w:rsidR="008005D3" w:rsidRPr="00CD2807">
        <w:rPr>
          <w:rFonts w:ascii="Comic Sans MS" w:hAnsi="Comic Sans MS" w:cs="Times New Roman"/>
          <w:b/>
          <w:i/>
          <w:sz w:val="28"/>
          <w:szCs w:val="28"/>
        </w:rPr>
        <w:t xml:space="preserve">udge who has no opportunity to defend himself beyond the cold </w:t>
      </w:r>
      <w:r w:rsidR="00F30894">
        <w:rPr>
          <w:rFonts w:ascii="Comic Sans MS" w:hAnsi="Comic Sans MS" w:cs="Times New Roman"/>
          <w:b/>
          <w:i/>
          <w:sz w:val="28"/>
          <w:szCs w:val="28"/>
        </w:rPr>
        <w:t>R</w:t>
      </w:r>
      <w:r w:rsidR="008005D3" w:rsidRPr="00CD2807">
        <w:rPr>
          <w:rFonts w:ascii="Comic Sans MS" w:hAnsi="Comic Sans MS" w:cs="Times New Roman"/>
          <w:b/>
          <w:i/>
          <w:sz w:val="28"/>
          <w:szCs w:val="28"/>
        </w:rPr>
        <w:t>ecords of Appeal.  Let Counsel refrain from bri</w:t>
      </w:r>
      <w:r w:rsidR="00CD2807" w:rsidRPr="00CD2807">
        <w:rPr>
          <w:rFonts w:ascii="Comic Sans MS" w:hAnsi="Comic Sans MS" w:cs="Times New Roman"/>
          <w:b/>
          <w:i/>
          <w:sz w:val="28"/>
          <w:szCs w:val="28"/>
        </w:rPr>
        <w:t>nging the Judge, the unbiased um</w:t>
      </w:r>
      <w:r w:rsidR="008005D3" w:rsidRPr="00CD2807">
        <w:rPr>
          <w:rFonts w:ascii="Comic Sans MS" w:hAnsi="Comic Sans MS" w:cs="Times New Roman"/>
          <w:b/>
          <w:i/>
          <w:sz w:val="28"/>
          <w:szCs w:val="28"/>
        </w:rPr>
        <w:t>pire</w:t>
      </w:r>
      <w:r w:rsidR="008005D3">
        <w:rPr>
          <w:rFonts w:ascii="Comic Sans MS" w:hAnsi="Comic Sans MS" w:cs="Times New Roman"/>
          <w:sz w:val="28"/>
          <w:szCs w:val="28"/>
        </w:rPr>
        <w:t xml:space="preserve"> “</w:t>
      </w:r>
      <w:r w:rsidR="008005D3" w:rsidRPr="00CD2807">
        <w:rPr>
          <w:rFonts w:ascii="Comic Sans MS" w:hAnsi="Comic Sans MS" w:cs="Times New Roman"/>
          <w:b/>
          <w:i/>
          <w:sz w:val="28"/>
          <w:szCs w:val="28"/>
        </w:rPr>
        <w:t>so to say” to the theatre of litigation and rubs him with mud.  That will be tantamount to reducing the height that the law has bestowed on the Judge”.</w:t>
      </w:r>
      <w:r w:rsidR="008005D3">
        <w:rPr>
          <w:rFonts w:ascii="Comic Sans MS" w:hAnsi="Comic Sans MS" w:cs="Times New Roman"/>
          <w:sz w:val="28"/>
          <w:szCs w:val="28"/>
        </w:rPr>
        <w:t xml:space="preserve">  </w:t>
      </w:r>
      <w:r w:rsidR="00F30894">
        <w:rPr>
          <w:rFonts w:ascii="Comic Sans MS" w:hAnsi="Comic Sans MS" w:cs="Times New Roman"/>
          <w:sz w:val="28"/>
          <w:szCs w:val="28"/>
        </w:rPr>
        <w:t>Also,</w:t>
      </w:r>
      <w:r w:rsidR="008005D3">
        <w:rPr>
          <w:rFonts w:ascii="Comic Sans MS" w:hAnsi="Comic Sans MS" w:cs="Times New Roman"/>
          <w:sz w:val="28"/>
          <w:szCs w:val="28"/>
        </w:rPr>
        <w:t xml:space="preserve"> in ANOZIA v. A.G. </w:t>
      </w:r>
      <w:r w:rsidR="003C7A27">
        <w:rPr>
          <w:rFonts w:ascii="Comic Sans MS" w:hAnsi="Comic Sans MS" w:cs="Times New Roman"/>
          <w:sz w:val="28"/>
          <w:szCs w:val="28"/>
        </w:rPr>
        <w:t>LAGOS STATE (2010) NWLR part 1216, Per Salawu JCA (</w:t>
      </w:r>
      <w:r w:rsidR="00F30894">
        <w:rPr>
          <w:rFonts w:ascii="Comic Sans MS" w:hAnsi="Comic Sans MS" w:cs="Times New Roman"/>
          <w:sz w:val="28"/>
          <w:szCs w:val="28"/>
        </w:rPr>
        <w:t>R</w:t>
      </w:r>
      <w:r w:rsidR="003C7A27">
        <w:rPr>
          <w:rFonts w:ascii="Comic Sans MS" w:hAnsi="Comic Sans MS" w:cs="Times New Roman"/>
          <w:sz w:val="28"/>
          <w:szCs w:val="28"/>
        </w:rPr>
        <w:t>td.)</w:t>
      </w:r>
      <w:r w:rsidR="00CD2807">
        <w:rPr>
          <w:rFonts w:ascii="Comic Sans MS" w:hAnsi="Comic Sans MS" w:cs="Times New Roman"/>
          <w:sz w:val="28"/>
          <w:szCs w:val="28"/>
        </w:rPr>
        <w:t>, it was commented that “</w:t>
      </w:r>
      <w:r w:rsidR="00CD2807" w:rsidRPr="00CD2807">
        <w:rPr>
          <w:rFonts w:ascii="Comic Sans MS" w:hAnsi="Comic Sans MS" w:cs="Times New Roman"/>
          <w:b/>
          <w:i/>
          <w:sz w:val="28"/>
          <w:szCs w:val="28"/>
        </w:rPr>
        <w:t>I</w:t>
      </w:r>
      <w:r>
        <w:rPr>
          <w:rFonts w:ascii="Comic Sans MS" w:hAnsi="Comic Sans MS" w:cs="Times New Roman"/>
          <w:b/>
          <w:i/>
          <w:sz w:val="28"/>
          <w:szCs w:val="28"/>
        </w:rPr>
        <w:t>t i</w:t>
      </w:r>
      <w:r w:rsidR="00CD2807" w:rsidRPr="00CD2807">
        <w:rPr>
          <w:rFonts w:ascii="Comic Sans MS" w:hAnsi="Comic Sans MS" w:cs="Times New Roman"/>
          <w:b/>
          <w:i/>
          <w:sz w:val="28"/>
          <w:szCs w:val="28"/>
        </w:rPr>
        <w:t xml:space="preserve">s a very bad way of showing discourtesy to a Lady Judge or in fact any Judge at all by referring to him or her in third person pronoun.  It is absolutely unethical and unpardonable and whether the Judge is a HE or SHE, reference should be made to THE LEARNED JUDGE or even HON. JUDGE”. </w:t>
      </w:r>
    </w:p>
    <w:p w:rsidR="00E0366C" w:rsidRPr="005F3AAE" w:rsidRDefault="00E0366C" w:rsidP="006B0D73">
      <w:pPr>
        <w:pStyle w:val="NoSpacing"/>
        <w:spacing w:line="360" w:lineRule="auto"/>
        <w:jc w:val="both"/>
        <w:rPr>
          <w:rFonts w:ascii="Comic Sans MS" w:hAnsi="Comic Sans MS" w:cs="Times New Roman"/>
          <w:sz w:val="2"/>
          <w:szCs w:val="28"/>
        </w:rPr>
      </w:pPr>
    </w:p>
    <w:p w:rsidR="009105F3" w:rsidRPr="005F3AAE" w:rsidRDefault="009105F3" w:rsidP="00322163">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As noted, </w:t>
      </w:r>
      <w:r w:rsidRPr="005F3AAE">
        <w:rPr>
          <w:rFonts w:ascii="Comic Sans MS" w:hAnsi="Comic Sans MS" w:cs="Times New Roman"/>
          <w:b/>
          <w:bCs/>
          <w:sz w:val="28"/>
          <w:szCs w:val="28"/>
        </w:rPr>
        <w:t>Rule 36</w:t>
      </w:r>
      <w:r w:rsidRPr="005F3AAE">
        <w:rPr>
          <w:rFonts w:ascii="Comic Sans MS" w:hAnsi="Comic Sans MS" w:cs="Times New Roman"/>
          <w:sz w:val="28"/>
          <w:szCs w:val="28"/>
        </w:rPr>
        <w:t xml:space="preserve"> of the </w:t>
      </w:r>
      <w:r w:rsidRPr="005F3AAE">
        <w:rPr>
          <w:rFonts w:ascii="Comic Sans MS" w:hAnsi="Comic Sans MS" w:cs="Times New Roman"/>
          <w:i/>
          <w:iCs/>
          <w:sz w:val="28"/>
          <w:szCs w:val="28"/>
        </w:rPr>
        <w:t xml:space="preserve">Rules of Professional Code of Conduct for Legal Practitioners </w:t>
      </w:r>
      <w:r w:rsidRPr="005F3AAE">
        <w:rPr>
          <w:rFonts w:ascii="Comic Sans MS" w:hAnsi="Comic Sans MS" w:cs="Times New Roman"/>
          <w:sz w:val="28"/>
          <w:szCs w:val="28"/>
        </w:rPr>
        <w:t>provides guidance on ethical behaviour of lawyers in courtroom. The guidance covers areas such as appearances, dress, manners, courtesy and so forth. A common concern is the unethical behaviour of some lawyers having confrontation with Judges in open Court. Arguing with a Judge in open Court is unethical (uncivil)</w:t>
      </w:r>
      <w:r w:rsidRPr="005F3AAE">
        <w:rPr>
          <w:rStyle w:val="FootnoteReference"/>
          <w:rFonts w:ascii="Comic Sans MS" w:hAnsi="Comic Sans MS" w:cs="Times New Roman"/>
          <w:sz w:val="28"/>
          <w:szCs w:val="28"/>
        </w:rPr>
        <w:footnoteReference w:id="35"/>
      </w:r>
      <w:r w:rsidRPr="005F3AAE">
        <w:rPr>
          <w:rFonts w:ascii="Comic Sans MS" w:hAnsi="Comic Sans MS" w:cs="Times New Roman"/>
          <w:sz w:val="28"/>
          <w:szCs w:val="28"/>
        </w:rPr>
        <w:t>. Lawyers are to observe courtroom decorum – thereby engendering synergy in the relationship between the Bar and the Bench.</w:t>
      </w:r>
    </w:p>
    <w:p w:rsidR="009105F3" w:rsidRPr="005F3AAE" w:rsidRDefault="009105F3" w:rsidP="006B0D73">
      <w:pPr>
        <w:pStyle w:val="NoSpacing"/>
        <w:spacing w:line="360" w:lineRule="auto"/>
        <w:jc w:val="both"/>
        <w:rPr>
          <w:rFonts w:ascii="Comic Sans MS" w:hAnsi="Comic Sans MS" w:cs="Times New Roman"/>
          <w:sz w:val="2"/>
          <w:szCs w:val="28"/>
        </w:rPr>
      </w:pPr>
    </w:p>
    <w:p w:rsidR="009105F3" w:rsidRPr="00673A56" w:rsidRDefault="009105F3" w:rsidP="00322163">
      <w:pPr>
        <w:pStyle w:val="NoSpacing"/>
        <w:spacing w:line="360" w:lineRule="auto"/>
        <w:ind w:firstLine="720"/>
        <w:jc w:val="both"/>
        <w:rPr>
          <w:rFonts w:ascii="Comic Sans MS" w:hAnsi="Comic Sans MS" w:cs="Times New Roman"/>
          <w:b/>
          <w:i/>
          <w:iCs/>
          <w:sz w:val="28"/>
          <w:szCs w:val="28"/>
        </w:rPr>
      </w:pPr>
      <w:r w:rsidRPr="005F3AAE">
        <w:rPr>
          <w:rFonts w:ascii="Comic Sans MS" w:hAnsi="Comic Sans MS" w:cs="Times New Roman"/>
          <w:sz w:val="28"/>
          <w:szCs w:val="28"/>
        </w:rPr>
        <w:lastRenderedPageBreak/>
        <w:t>It is the duty of a Judge in-court to draw the attention of a lawyer, where for example, he (lawyer) is not properly attired (dressed). Where a lawyer is not properly attired (dressed), the Court may deny him audience</w:t>
      </w:r>
      <w:r w:rsidR="00867B55" w:rsidRPr="005F3AAE">
        <w:rPr>
          <w:rStyle w:val="FootnoteReference"/>
          <w:rFonts w:ascii="Comic Sans MS" w:hAnsi="Comic Sans MS" w:cs="Times New Roman"/>
          <w:sz w:val="28"/>
          <w:szCs w:val="28"/>
        </w:rPr>
        <w:footnoteReference w:id="36"/>
      </w:r>
      <w:r w:rsidRPr="005F3AAE">
        <w:rPr>
          <w:rFonts w:ascii="Comic Sans MS" w:hAnsi="Comic Sans MS" w:cs="Times New Roman"/>
          <w:sz w:val="28"/>
          <w:szCs w:val="28"/>
        </w:rPr>
        <w:t>.</w:t>
      </w:r>
      <w:r w:rsidR="00867B55" w:rsidRPr="005F3AAE">
        <w:rPr>
          <w:rFonts w:ascii="Comic Sans MS" w:hAnsi="Comic Sans MS" w:cs="Times New Roman"/>
          <w:sz w:val="28"/>
          <w:szCs w:val="28"/>
        </w:rPr>
        <w:t xml:space="preserve"> Judges and lawyers are to avoid use of intemperate language in courtroom, as admonished by the Court of Appeal in </w:t>
      </w:r>
      <w:r w:rsidR="0085340E" w:rsidRPr="0085340E">
        <w:rPr>
          <w:rFonts w:ascii="Comic Sans MS" w:hAnsi="Comic Sans MS" w:cs="Times New Roman"/>
          <w:bCs/>
          <w:i/>
          <w:iCs/>
          <w:sz w:val="28"/>
          <w:szCs w:val="28"/>
        </w:rPr>
        <w:t>UCHIV &amp; ANOR V. SABO &amp; ORS</w:t>
      </w:r>
      <w:r w:rsidR="00867B55" w:rsidRPr="00673A56">
        <w:rPr>
          <w:rStyle w:val="FootnoteReference"/>
          <w:rFonts w:ascii="Comic Sans MS" w:hAnsi="Comic Sans MS" w:cs="Times New Roman"/>
          <w:b/>
          <w:i/>
          <w:iCs/>
          <w:sz w:val="28"/>
          <w:szCs w:val="28"/>
        </w:rPr>
        <w:footnoteReference w:id="37"/>
      </w:r>
      <w:r w:rsidR="00867B55" w:rsidRPr="00673A56">
        <w:rPr>
          <w:rFonts w:ascii="Comic Sans MS" w:hAnsi="Comic Sans MS" w:cs="Times New Roman"/>
          <w:b/>
          <w:i/>
          <w:iCs/>
          <w:sz w:val="28"/>
          <w:szCs w:val="28"/>
        </w:rPr>
        <w:t>.</w:t>
      </w:r>
    </w:p>
    <w:p w:rsidR="00554233" w:rsidRPr="005F3AAE" w:rsidRDefault="00554233" w:rsidP="006B0D73">
      <w:pPr>
        <w:pStyle w:val="NoSpacing"/>
        <w:spacing w:line="360" w:lineRule="auto"/>
        <w:jc w:val="both"/>
        <w:rPr>
          <w:rFonts w:ascii="Comic Sans MS" w:hAnsi="Comic Sans MS" w:cs="Times New Roman"/>
          <w:i/>
          <w:iCs/>
          <w:sz w:val="2"/>
          <w:szCs w:val="28"/>
        </w:rPr>
      </w:pPr>
    </w:p>
    <w:p w:rsidR="00867B55" w:rsidRPr="005F3AAE" w:rsidRDefault="0085340E" w:rsidP="00322163">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I</w:t>
      </w:r>
      <w:r>
        <w:rPr>
          <w:rFonts w:ascii="Comic Sans MS" w:hAnsi="Comic Sans MS" w:cs="Times New Roman"/>
          <w:sz w:val="28"/>
          <w:szCs w:val="28"/>
        </w:rPr>
        <w:t>n</w:t>
      </w:r>
      <w:r w:rsidRPr="005F3AAE">
        <w:rPr>
          <w:rFonts w:ascii="Comic Sans MS" w:hAnsi="Comic Sans MS" w:cs="Times New Roman"/>
          <w:sz w:val="28"/>
          <w:szCs w:val="28"/>
        </w:rPr>
        <w:t xml:space="preserve"> </w:t>
      </w:r>
      <w:r w:rsidRPr="0085340E">
        <w:rPr>
          <w:rFonts w:ascii="Comic Sans MS" w:hAnsi="Comic Sans MS" w:cs="Times New Roman"/>
          <w:bCs/>
          <w:iCs/>
          <w:sz w:val="28"/>
          <w:szCs w:val="28"/>
        </w:rPr>
        <w:t>EFCC V. DR. ERASTUS AKINGBOLA</w:t>
      </w:r>
      <w:r w:rsidR="00867B55" w:rsidRPr="00673A56">
        <w:rPr>
          <w:rStyle w:val="FootnoteReference"/>
          <w:rFonts w:ascii="Comic Sans MS" w:hAnsi="Comic Sans MS" w:cs="Times New Roman"/>
          <w:b/>
          <w:iCs/>
          <w:sz w:val="28"/>
          <w:szCs w:val="28"/>
        </w:rPr>
        <w:footnoteReference w:id="38"/>
      </w:r>
      <w:r w:rsidR="00867B55" w:rsidRPr="00673A56">
        <w:rPr>
          <w:rFonts w:ascii="Comic Sans MS" w:hAnsi="Comic Sans MS" w:cs="Times New Roman"/>
          <w:b/>
          <w:sz w:val="28"/>
          <w:szCs w:val="28"/>
        </w:rPr>
        <w:t>,</w:t>
      </w:r>
      <w:r w:rsidR="00867B55" w:rsidRPr="005F3AAE">
        <w:rPr>
          <w:rFonts w:ascii="Comic Sans MS" w:hAnsi="Comic Sans MS" w:cs="Times New Roman"/>
          <w:sz w:val="28"/>
          <w:szCs w:val="28"/>
        </w:rPr>
        <w:t xml:space="preserve"> the Court of Appeal observed that it is one of the etiquettes of a judicial officer to respect the Bar/counsel, and maintain his cool no matter the degree of provocation or disrespect a counsel before him must have put forward. In</w:t>
      </w:r>
      <w:r w:rsidR="00867B55" w:rsidRPr="005F3AAE">
        <w:rPr>
          <w:rFonts w:ascii="Comic Sans MS" w:hAnsi="Comic Sans MS" w:cs="Times New Roman"/>
          <w:i/>
          <w:iCs/>
          <w:sz w:val="28"/>
          <w:szCs w:val="28"/>
        </w:rPr>
        <w:t xml:space="preserve"> </w:t>
      </w:r>
      <w:r w:rsidR="009403F8" w:rsidRPr="005F3AAE">
        <w:rPr>
          <w:rFonts w:ascii="Comic Sans MS" w:hAnsi="Comic Sans MS" w:cs="Times New Roman"/>
          <w:i/>
          <w:iCs/>
          <w:sz w:val="28"/>
          <w:szCs w:val="28"/>
        </w:rPr>
        <w:t>MAGNA MARITIME SERVICES LTD V. OTEJU</w:t>
      </w:r>
      <w:r w:rsidR="00867B55" w:rsidRPr="005F3AAE">
        <w:rPr>
          <w:rStyle w:val="FootnoteReference"/>
          <w:rFonts w:ascii="Comic Sans MS" w:hAnsi="Comic Sans MS" w:cs="Times New Roman"/>
          <w:i/>
          <w:iCs/>
          <w:sz w:val="28"/>
          <w:szCs w:val="28"/>
        </w:rPr>
        <w:footnoteReference w:id="39"/>
      </w:r>
      <w:r w:rsidR="00867B55" w:rsidRPr="005F3AAE">
        <w:rPr>
          <w:rFonts w:ascii="Comic Sans MS" w:hAnsi="Comic Sans MS" w:cs="Times New Roman"/>
          <w:i/>
          <w:iCs/>
          <w:sz w:val="28"/>
          <w:szCs w:val="28"/>
        </w:rPr>
        <w:t xml:space="preserve">, </w:t>
      </w:r>
      <w:r w:rsidR="00867B55" w:rsidRPr="005F3AAE">
        <w:rPr>
          <w:rFonts w:ascii="Comic Sans MS" w:hAnsi="Comic Sans MS" w:cs="Times New Roman"/>
          <w:sz w:val="28"/>
          <w:szCs w:val="28"/>
        </w:rPr>
        <w:t>the Supreme Court condemned in strong terms, the behaviour of counsel in walking out of Court on a Judge, on the pretext that he was ill.</w:t>
      </w:r>
    </w:p>
    <w:p w:rsidR="00867B55" w:rsidRPr="005F3AAE" w:rsidRDefault="00867B55" w:rsidP="006B0D73">
      <w:pPr>
        <w:pStyle w:val="NoSpacing"/>
        <w:spacing w:line="360" w:lineRule="auto"/>
        <w:jc w:val="both"/>
        <w:rPr>
          <w:rFonts w:ascii="Comic Sans MS" w:hAnsi="Comic Sans MS" w:cs="Times New Roman"/>
          <w:sz w:val="8"/>
          <w:szCs w:val="28"/>
        </w:rPr>
      </w:pPr>
    </w:p>
    <w:p w:rsidR="00867B55" w:rsidRPr="005F3AAE" w:rsidRDefault="00867B55" w:rsidP="00322163">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The point has been made that “some of the causes of friction between the legal practitioner and the court stem from the </w:t>
      </w:r>
      <w:proofErr w:type="spellStart"/>
      <w:r w:rsidRPr="005F3AAE">
        <w:rPr>
          <w:rFonts w:ascii="Comic Sans MS" w:hAnsi="Comic Sans MS" w:cs="Times New Roman"/>
          <w:sz w:val="28"/>
          <w:szCs w:val="28"/>
        </w:rPr>
        <w:t>misbehaviour</w:t>
      </w:r>
      <w:proofErr w:type="spellEnd"/>
      <w:r w:rsidRPr="005F3AAE">
        <w:rPr>
          <w:rFonts w:ascii="Comic Sans MS" w:hAnsi="Comic Sans MS" w:cs="Times New Roman"/>
          <w:sz w:val="28"/>
          <w:szCs w:val="28"/>
        </w:rPr>
        <w:t xml:space="preserve"> of some legal practitioners”</w:t>
      </w:r>
      <w:r w:rsidRPr="005F3AAE">
        <w:rPr>
          <w:rStyle w:val="FootnoteReference"/>
          <w:rFonts w:ascii="Comic Sans MS" w:hAnsi="Comic Sans MS" w:cs="Times New Roman"/>
          <w:sz w:val="28"/>
          <w:szCs w:val="28"/>
        </w:rPr>
        <w:footnoteReference w:id="40"/>
      </w:r>
      <w:r w:rsidRPr="005F3AAE">
        <w:rPr>
          <w:rFonts w:ascii="Comic Sans MS" w:hAnsi="Comic Sans MS" w:cs="Times New Roman"/>
          <w:sz w:val="28"/>
          <w:szCs w:val="28"/>
        </w:rPr>
        <w:t xml:space="preserve">. The </w:t>
      </w:r>
      <w:proofErr w:type="spellStart"/>
      <w:r w:rsidRPr="005F3AAE">
        <w:rPr>
          <w:rFonts w:ascii="Comic Sans MS" w:hAnsi="Comic Sans MS" w:cs="Times New Roman"/>
          <w:sz w:val="28"/>
          <w:szCs w:val="28"/>
        </w:rPr>
        <w:t>misbehaviour</w:t>
      </w:r>
      <w:proofErr w:type="spellEnd"/>
      <w:r w:rsidRPr="005F3AAE">
        <w:rPr>
          <w:rFonts w:ascii="Comic Sans MS" w:hAnsi="Comic Sans MS" w:cs="Times New Roman"/>
          <w:sz w:val="28"/>
          <w:szCs w:val="28"/>
        </w:rPr>
        <w:t xml:space="preserve"> frequently occurs in the courtroom. It is worth emphasizing that Judges and lawyers have to synergize in the area of courtroom decorum. Neither the Bar nor the Bench can do it alone. The synergy is necessary in the interest of </w:t>
      </w:r>
      <w:r w:rsidR="00F63D73" w:rsidRPr="005F3AAE">
        <w:rPr>
          <w:rFonts w:ascii="Comic Sans MS" w:hAnsi="Comic Sans MS" w:cs="Times New Roman"/>
          <w:sz w:val="28"/>
          <w:szCs w:val="28"/>
        </w:rPr>
        <w:t xml:space="preserve">administration of </w:t>
      </w:r>
      <w:r w:rsidRPr="005F3AAE">
        <w:rPr>
          <w:rFonts w:ascii="Comic Sans MS" w:hAnsi="Comic Sans MS" w:cs="Times New Roman"/>
          <w:sz w:val="28"/>
          <w:szCs w:val="28"/>
        </w:rPr>
        <w:t xml:space="preserve">justice. </w:t>
      </w:r>
    </w:p>
    <w:p w:rsidR="0025795C" w:rsidRPr="005F3AAE" w:rsidRDefault="0025795C" w:rsidP="006B0D73">
      <w:pPr>
        <w:pStyle w:val="NoSpacing"/>
        <w:spacing w:line="360" w:lineRule="auto"/>
        <w:jc w:val="both"/>
        <w:rPr>
          <w:rFonts w:ascii="Comic Sans MS" w:hAnsi="Comic Sans MS" w:cs="Times New Roman"/>
          <w:sz w:val="2"/>
          <w:szCs w:val="28"/>
        </w:rPr>
      </w:pPr>
    </w:p>
    <w:p w:rsidR="0025795C" w:rsidRPr="005F3AAE" w:rsidRDefault="00120F54" w:rsidP="0025795C">
      <w:pPr>
        <w:pStyle w:val="NoSpacing"/>
        <w:spacing w:line="360" w:lineRule="auto"/>
        <w:rPr>
          <w:rFonts w:ascii="Comic Sans MS" w:hAnsi="Comic Sans MS" w:cs="Times New Roman"/>
          <w:b/>
          <w:bCs/>
          <w:sz w:val="28"/>
          <w:szCs w:val="28"/>
        </w:rPr>
      </w:pPr>
      <w:r w:rsidRPr="00F67F1E">
        <w:rPr>
          <w:rFonts w:ascii="Comic Sans MS" w:hAnsi="Comic Sans MS" w:cs="Times New Roman"/>
          <w:b/>
          <w:bCs/>
          <w:sz w:val="28"/>
          <w:szCs w:val="28"/>
        </w:rPr>
        <w:t>8</w:t>
      </w:r>
      <w:r w:rsidR="00F67F1E">
        <w:rPr>
          <w:rFonts w:ascii="Comic Sans MS" w:hAnsi="Comic Sans MS" w:cs="Times New Roman"/>
          <w:b/>
          <w:bCs/>
          <w:sz w:val="28"/>
          <w:szCs w:val="28"/>
        </w:rPr>
        <w:t>.</w:t>
      </w:r>
      <w:r w:rsidR="00D63A1B" w:rsidRPr="005F3AAE">
        <w:rPr>
          <w:rFonts w:ascii="Comic Sans MS" w:hAnsi="Comic Sans MS" w:cs="Times New Roman"/>
          <w:sz w:val="28"/>
          <w:szCs w:val="28"/>
        </w:rPr>
        <w:tab/>
      </w:r>
      <w:r w:rsidR="00843ECF" w:rsidRPr="005F3AAE">
        <w:rPr>
          <w:rFonts w:ascii="Comic Sans MS" w:hAnsi="Comic Sans MS" w:cs="Times New Roman"/>
          <w:b/>
          <w:bCs/>
          <w:sz w:val="28"/>
          <w:szCs w:val="28"/>
        </w:rPr>
        <w:t>RESPECT FOR THE COURT</w:t>
      </w:r>
      <w:r w:rsidR="0085340E">
        <w:rPr>
          <w:rFonts w:ascii="Comic Sans MS" w:hAnsi="Comic Sans MS" w:cs="Times New Roman"/>
          <w:b/>
          <w:bCs/>
          <w:sz w:val="28"/>
          <w:szCs w:val="28"/>
        </w:rPr>
        <w:t>:</w:t>
      </w:r>
    </w:p>
    <w:p w:rsidR="0025795C" w:rsidRPr="005F3AAE" w:rsidRDefault="0025795C" w:rsidP="00120F54">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As noted, Rule 31(1) of the </w:t>
      </w:r>
      <w:r w:rsidRPr="005F3AAE">
        <w:rPr>
          <w:rFonts w:ascii="Comic Sans MS" w:hAnsi="Comic Sans MS" w:cs="Times New Roman"/>
          <w:i/>
          <w:iCs/>
          <w:sz w:val="28"/>
          <w:szCs w:val="28"/>
        </w:rPr>
        <w:t xml:space="preserve">Rules of Professional Conduct for Legal Practitioners </w:t>
      </w:r>
      <w:r w:rsidRPr="005F3AAE">
        <w:rPr>
          <w:rFonts w:ascii="Comic Sans MS" w:hAnsi="Comic Sans MS" w:cs="Times New Roman"/>
          <w:sz w:val="28"/>
          <w:szCs w:val="28"/>
        </w:rPr>
        <w:t xml:space="preserve">enjoins a lawyer to treat the court with respect, dignity and </w:t>
      </w:r>
      <w:r w:rsidRPr="005F3AAE">
        <w:rPr>
          <w:rFonts w:ascii="Comic Sans MS" w:hAnsi="Comic Sans MS" w:cs="Times New Roman"/>
          <w:sz w:val="28"/>
          <w:szCs w:val="28"/>
        </w:rPr>
        <w:lastRenderedPageBreak/>
        <w:t>honour. This duty a lawyer owes to the court whether or not he is in court. In other words, this duty of respect extends to a lawyer’s in-court and out-court behaviour.</w:t>
      </w:r>
    </w:p>
    <w:p w:rsidR="0025795C" w:rsidRPr="005F3AAE" w:rsidRDefault="0025795C" w:rsidP="0025795C">
      <w:pPr>
        <w:pStyle w:val="NoSpacing"/>
        <w:spacing w:line="360" w:lineRule="auto"/>
        <w:jc w:val="both"/>
        <w:rPr>
          <w:rFonts w:ascii="Comic Sans MS" w:hAnsi="Comic Sans MS" w:cs="Times New Roman"/>
          <w:sz w:val="2"/>
          <w:szCs w:val="28"/>
        </w:rPr>
      </w:pPr>
    </w:p>
    <w:p w:rsidR="0025795C" w:rsidRPr="005F3AAE" w:rsidRDefault="0025795C" w:rsidP="00120F54">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Failure to appear in court or be properly represented may be regarded as disrespect to the Court</w:t>
      </w:r>
      <w:r w:rsidRPr="005F3AAE">
        <w:rPr>
          <w:rStyle w:val="FootnoteReference"/>
          <w:rFonts w:ascii="Comic Sans MS" w:hAnsi="Comic Sans MS" w:cs="Times New Roman"/>
          <w:sz w:val="28"/>
          <w:szCs w:val="28"/>
        </w:rPr>
        <w:footnoteReference w:id="41"/>
      </w:r>
      <w:r w:rsidRPr="005F3AAE">
        <w:rPr>
          <w:rFonts w:ascii="Comic Sans MS" w:hAnsi="Comic Sans MS" w:cs="Times New Roman"/>
          <w:sz w:val="28"/>
          <w:szCs w:val="28"/>
        </w:rPr>
        <w:t xml:space="preserve">. In </w:t>
      </w:r>
      <w:r w:rsidR="0085340E" w:rsidRPr="005F3AAE">
        <w:rPr>
          <w:rFonts w:ascii="Comic Sans MS" w:hAnsi="Comic Sans MS" w:cs="Times New Roman"/>
          <w:i/>
          <w:iCs/>
          <w:sz w:val="28"/>
          <w:szCs w:val="28"/>
        </w:rPr>
        <w:t>L.S.P.D.C. V. NIGERIA LAND &amp; SEA FOOD LTD</w:t>
      </w:r>
      <w:r w:rsidRPr="005F3AAE">
        <w:rPr>
          <w:rStyle w:val="FootnoteReference"/>
          <w:rFonts w:ascii="Comic Sans MS" w:hAnsi="Comic Sans MS" w:cs="Times New Roman"/>
          <w:sz w:val="28"/>
          <w:szCs w:val="28"/>
        </w:rPr>
        <w:footnoteReference w:id="42"/>
      </w:r>
      <w:r w:rsidRPr="005F3AAE">
        <w:rPr>
          <w:rFonts w:ascii="Comic Sans MS" w:hAnsi="Comic Sans MS" w:cs="Times New Roman"/>
          <w:sz w:val="28"/>
          <w:szCs w:val="28"/>
        </w:rPr>
        <w:t xml:space="preserve">, the Supreme Court eminently observed, </w:t>
      </w:r>
      <w:r w:rsidRPr="005F3AAE">
        <w:rPr>
          <w:rFonts w:ascii="Comic Sans MS" w:hAnsi="Comic Sans MS" w:cs="Times New Roman"/>
          <w:i/>
          <w:iCs/>
          <w:sz w:val="28"/>
          <w:szCs w:val="28"/>
        </w:rPr>
        <w:t>inter alia</w:t>
      </w:r>
      <w:r w:rsidRPr="005F3AAE">
        <w:rPr>
          <w:rFonts w:ascii="Comic Sans MS" w:hAnsi="Comic Sans MS" w:cs="Times New Roman"/>
          <w:sz w:val="28"/>
          <w:szCs w:val="28"/>
        </w:rPr>
        <w:t>:</w:t>
      </w:r>
    </w:p>
    <w:p w:rsidR="0025795C" w:rsidRDefault="0025795C" w:rsidP="0025795C">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 xml:space="preserve">“A counsel who is unable to attend the court owes it a duty to arrange for another counsel to hold his brief. It is discourteous, impolite for a counsel to turn down the invitation of this court to address it further on any issue. If counsel appreciates that he is first and foremost an officer of the court, his duty as an officer is to show utmost respect and not to treat the process of the court with levity. </w:t>
      </w:r>
      <w:r w:rsidR="00053179">
        <w:rPr>
          <w:rFonts w:ascii="Comic Sans MS" w:hAnsi="Comic Sans MS" w:cs="Times New Roman"/>
          <w:sz w:val="28"/>
          <w:szCs w:val="28"/>
        </w:rPr>
        <w:t xml:space="preserve"> </w:t>
      </w:r>
      <w:r w:rsidRPr="005F3AAE">
        <w:rPr>
          <w:rFonts w:ascii="Comic Sans MS" w:hAnsi="Comic Sans MS" w:cs="Times New Roman"/>
          <w:sz w:val="28"/>
          <w:szCs w:val="28"/>
        </w:rPr>
        <w:t>Mr. … should regard this observation about his conduct as a warning which must not be repeated”</w:t>
      </w:r>
    </w:p>
    <w:p w:rsidR="000320B9" w:rsidRDefault="00120F54" w:rsidP="000320B9">
      <w:pPr>
        <w:pStyle w:val="NoSpacing"/>
        <w:spacing w:line="360" w:lineRule="auto"/>
        <w:jc w:val="both"/>
        <w:rPr>
          <w:rFonts w:ascii="Comic Sans MS" w:hAnsi="Comic Sans MS" w:cs="Times New Roman"/>
          <w:b/>
          <w:sz w:val="28"/>
          <w:szCs w:val="28"/>
        </w:rPr>
      </w:pPr>
      <w:r>
        <w:rPr>
          <w:rFonts w:ascii="Comic Sans MS" w:hAnsi="Comic Sans MS" w:cs="Times New Roman"/>
          <w:b/>
          <w:sz w:val="28"/>
          <w:szCs w:val="28"/>
        </w:rPr>
        <w:t>9.</w:t>
      </w:r>
      <w:r w:rsidR="00C14A43">
        <w:rPr>
          <w:rFonts w:ascii="Comic Sans MS" w:hAnsi="Comic Sans MS" w:cs="Times New Roman"/>
          <w:b/>
          <w:sz w:val="28"/>
          <w:szCs w:val="28"/>
        </w:rPr>
        <w:tab/>
      </w:r>
      <w:r w:rsidR="00843ECF" w:rsidRPr="000320B9">
        <w:rPr>
          <w:rFonts w:ascii="Comic Sans MS" w:hAnsi="Comic Sans MS" w:cs="Times New Roman"/>
          <w:b/>
          <w:sz w:val="28"/>
          <w:szCs w:val="28"/>
        </w:rPr>
        <w:t xml:space="preserve">CONTEMPT </w:t>
      </w:r>
      <w:r w:rsidR="00843ECF">
        <w:rPr>
          <w:rFonts w:ascii="Comic Sans MS" w:hAnsi="Comic Sans MS" w:cs="Times New Roman"/>
          <w:b/>
          <w:sz w:val="28"/>
          <w:szCs w:val="28"/>
        </w:rPr>
        <w:t>O</w:t>
      </w:r>
      <w:r w:rsidR="00843ECF" w:rsidRPr="000320B9">
        <w:rPr>
          <w:rFonts w:ascii="Comic Sans MS" w:hAnsi="Comic Sans MS" w:cs="Times New Roman"/>
          <w:b/>
          <w:sz w:val="28"/>
          <w:szCs w:val="28"/>
        </w:rPr>
        <w:t xml:space="preserve">F COURT: </w:t>
      </w:r>
    </w:p>
    <w:p w:rsidR="003E34F8" w:rsidRDefault="000320B9" w:rsidP="00120F54">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The topic of this discourse from the perspective of the Bench will be incomplete without a discussion on the issue of contempt of court. </w:t>
      </w:r>
      <w:r w:rsidR="00F062D5">
        <w:rPr>
          <w:rFonts w:ascii="Comic Sans MS" w:hAnsi="Comic Sans MS" w:cs="Times New Roman"/>
          <w:sz w:val="28"/>
          <w:szCs w:val="28"/>
        </w:rPr>
        <w:t xml:space="preserve"> It is the duty of the Judiciary not only to be respectful towards the members of the Bar, but the Judiciary or t</w:t>
      </w:r>
      <w:r w:rsidR="00D91583">
        <w:rPr>
          <w:rFonts w:ascii="Comic Sans MS" w:hAnsi="Comic Sans MS" w:cs="Times New Roman"/>
          <w:sz w:val="28"/>
          <w:szCs w:val="28"/>
        </w:rPr>
        <w:t>he Judges also have the bounden</w:t>
      </w:r>
      <w:r w:rsidR="00F062D5">
        <w:rPr>
          <w:rFonts w:ascii="Comic Sans MS" w:hAnsi="Comic Sans MS" w:cs="Times New Roman"/>
          <w:sz w:val="28"/>
          <w:szCs w:val="28"/>
        </w:rPr>
        <w:t xml:space="preserve"> duty to uphold the high standard of the legal profession. </w:t>
      </w:r>
      <w:r w:rsidR="00D91583">
        <w:rPr>
          <w:rFonts w:ascii="Comic Sans MS" w:hAnsi="Comic Sans MS" w:cs="Times New Roman"/>
          <w:sz w:val="28"/>
          <w:szCs w:val="28"/>
        </w:rPr>
        <w:t>Punishment for</w:t>
      </w:r>
      <w:r w:rsidR="003E34F8">
        <w:rPr>
          <w:rFonts w:ascii="Comic Sans MS" w:hAnsi="Comic Sans MS" w:cs="Times New Roman"/>
          <w:sz w:val="28"/>
          <w:szCs w:val="28"/>
        </w:rPr>
        <w:t xml:space="preserve"> </w:t>
      </w:r>
      <w:r w:rsidR="00D91583">
        <w:rPr>
          <w:rFonts w:ascii="Comic Sans MS" w:hAnsi="Comic Sans MS" w:cs="Times New Roman"/>
          <w:sz w:val="28"/>
          <w:szCs w:val="28"/>
        </w:rPr>
        <w:t>c</w:t>
      </w:r>
      <w:r w:rsidR="003E34F8">
        <w:rPr>
          <w:rFonts w:ascii="Comic Sans MS" w:hAnsi="Comic Sans MS" w:cs="Times New Roman"/>
          <w:sz w:val="28"/>
          <w:szCs w:val="28"/>
        </w:rPr>
        <w:t>ontempt of court can be imposed on lawyers for disrespectful or improper behavio</w:t>
      </w:r>
      <w:r w:rsidR="0042128C">
        <w:rPr>
          <w:rFonts w:ascii="Comic Sans MS" w:hAnsi="Comic Sans MS" w:cs="Times New Roman"/>
          <w:sz w:val="28"/>
          <w:szCs w:val="28"/>
        </w:rPr>
        <w:t>u</w:t>
      </w:r>
      <w:r w:rsidR="003E34F8">
        <w:rPr>
          <w:rFonts w:ascii="Comic Sans MS" w:hAnsi="Comic Sans MS" w:cs="Times New Roman"/>
          <w:sz w:val="28"/>
          <w:szCs w:val="28"/>
        </w:rPr>
        <w:t xml:space="preserve">r during the proceedings of the court. </w:t>
      </w:r>
    </w:p>
    <w:p w:rsidR="00CA3647" w:rsidRDefault="00CA3647" w:rsidP="00FE03BE">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lastRenderedPageBreak/>
        <w:t xml:space="preserve">Contempt of court is defined in the Dictionary of English law as </w:t>
      </w:r>
      <w:proofErr w:type="gramStart"/>
      <w:r>
        <w:rPr>
          <w:rFonts w:ascii="Comic Sans MS" w:hAnsi="Comic Sans MS" w:cs="Times New Roman"/>
          <w:sz w:val="28"/>
          <w:szCs w:val="28"/>
        </w:rPr>
        <w:t>follows:-</w:t>
      </w:r>
      <w:proofErr w:type="gramEnd"/>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“Contempt of Court is where a person who is a</w:t>
      </w:r>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party to a proceeding in a superior Court of record</w:t>
      </w:r>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fails to comply with an order made against him</w:t>
      </w:r>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or an undertaking given by him or where a person</w:t>
      </w:r>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whether a party to a proceeding or not does any</w:t>
      </w:r>
    </w:p>
    <w:p w:rsidR="000F5C0D" w:rsidRDefault="00CA3647"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 xml:space="preserve">act which may </w:t>
      </w:r>
      <w:r w:rsidR="003B36A8" w:rsidRPr="00A75C49">
        <w:rPr>
          <w:rFonts w:ascii="Comic Sans MS" w:hAnsi="Comic Sans MS" w:cs="Times New Roman"/>
          <w:b/>
          <w:i/>
          <w:sz w:val="28"/>
          <w:szCs w:val="28"/>
        </w:rPr>
        <w:t>tend to hinder the course of justice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or show disrespect to the Court’s authority.</w:t>
      </w:r>
    </w:p>
    <w:p w:rsidR="000F5C0D" w:rsidRDefault="003B36A8" w:rsidP="0063183A">
      <w:pPr>
        <w:pStyle w:val="NoSpacing"/>
        <w:spacing w:line="360" w:lineRule="auto"/>
        <w:ind w:left="1440" w:firstLine="720"/>
        <w:jc w:val="both"/>
        <w:rPr>
          <w:rFonts w:ascii="Comic Sans MS" w:hAnsi="Comic Sans MS" w:cs="Times New Roman"/>
          <w:b/>
          <w:i/>
          <w:sz w:val="28"/>
          <w:szCs w:val="28"/>
        </w:rPr>
      </w:pPr>
      <w:proofErr w:type="spellStart"/>
      <w:r w:rsidRPr="00A75C49">
        <w:rPr>
          <w:rFonts w:ascii="Comic Sans MS" w:hAnsi="Comic Sans MS" w:cs="Times New Roman"/>
          <w:b/>
          <w:i/>
          <w:sz w:val="28"/>
          <w:szCs w:val="28"/>
        </w:rPr>
        <w:t>Contempts</w:t>
      </w:r>
      <w:proofErr w:type="spellEnd"/>
      <w:r w:rsidRPr="00A75C49">
        <w:rPr>
          <w:rFonts w:ascii="Comic Sans MS" w:hAnsi="Comic Sans MS" w:cs="Times New Roman"/>
          <w:b/>
          <w:i/>
          <w:sz w:val="28"/>
          <w:szCs w:val="28"/>
        </w:rPr>
        <w:t xml:space="preserve"> are direct, which only insult or resist</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the powers of the Court or the persons of the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judges who preside there; or consequential,</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which without such gross insolence, or direct</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opposition plainly tend to create a universal</w:t>
      </w:r>
    </w:p>
    <w:p w:rsidR="000F5C0D" w:rsidRDefault="00D91583" w:rsidP="0063183A">
      <w:pPr>
        <w:pStyle w:val="NoSpacing"/>
        <w:spacing w:line="360" w:lineRule="auto"/>
        <w:ind w:left="1440" w:firstLine="720"/>
        <w:jc w:val="both"/>
        <w:rPr>
          <w:rFonts w:ascii="Comic Sans MS" w:hAnsi="Comic Sans MS" w:cs="Times New Roman"/>
          <w:b/>
          <w:i/>
          <w:sz w:val="28"/>
          <w:szCs w:val="28"/>
        </w:rPr>
      </w:pPr>
      <w:r>
        <w:rPr>
          <w:rFonts w:ascii="Comic Sans MS" w:hAnsi="Comic Sans MS" w:cs="Times New Roman"/>
          <w:b/>
          <w:i/>
          <w:sz w:val="28"/>
          <w:szCs w:val="28"/>
        </w:rPr>
        <w:t xml:space="preserve">disregard of their authority. </w:t>
      </w:r>
      <w:r w:rsidR="003B36A8" w:rsidRPr="00A75C49">
        <w:rPr>
          <w:rFonts w:ascii="Comic Sans MS" w:hAnsi="Comic Sans MS" w:cs="Times New Roman"/>
          <w:b/>
          <w:i/>
          <w:sz w:val="28"/>
          <w:szCs w:val="28"/>
        </w:rPr>
        <w:t>Contempt may be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divided into acts of contempt committed in the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court itself (IN FACIE CURIAE) and out of Court.</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Among the former, are all acts, as talking</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boisterously, applauding any part of the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proceedings, refusing to be sworn or to answer</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a question as a witness, interfering with the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business of the court… and refusing to acquiesce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in the ruling of the Court or speaking disrespectfully</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of or to the Judge ….  Among the latter is the</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attempt by intimidation to cause any suitor to</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lastRenderedPageBreak/>
        <w:t>discontinue his action, kidnapping or corrupting</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or attempt to do so… obstructing or attempting</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 xml:space="preserve">to obstruct the officers of the Court on </w:t>
      </w:r>
      <w:proofErr w:type="gramStart"/>
      <w:r w:rsidRPr="00A75C49">
        <w:rPr>
          <w:rFonts w:ascii="Comic Sans MS" w:hAnsi="Comic Sans MS" w:cs="Times New Roman"/>
          <w:b/>
          <w:i/>
          <w:sz w:val="28"/>
          <w:szCs w:val="28"/>
        </w:rPr>
        <w:t>their</w:t>
      </w:r>
      <w:proofErr w:type="gramEnd"/>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way to their duties, speaking or writing</w:t>
      </w:r>
    </w:p>
    <w:p w:rsidR="000F5C0D"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disrespectfully of the authorities of the</w:t>
      </w:r>
    </w:p>
    <w:p w:rsidR="00CA3647" w:rsidRDefault="003B36A8" w:rsidP="0063183A">
      <w:pPr>
        <w:pStyle w:val="NoSpacing"/>
        <w:spacing w:line="360" w:lineRule="auto"/>
        <w:ind w:left="1440" w:firstLine="720"/>
        <w:jc w:val="both"/>
        <w:rPr>
          <w:rFonts w:ascii="Comic Sans MS" w:hAnsi="Comic Sans MS" w:cs="Times New Roman"/>
          <w:b/>
          <w:i/>
          <w:sz w:val="28"/>
          <w:szCs w:val="28"/>
        </w:rPr>
      </w:pPr>
      <w:r w:rsidRPr="00A75C49">
        <w:rPr>
          <w:rFonts w:ascii="Comic Sans MS" w:hAnsi="Comic Sans MS" w:cs="Times New Roman"/>
          <w:b/>
          <w:i/>
          <w:sz w:val="28"/>
          <w:szCs w:val="28"/>
        </w:rPr>
        <w:t xml:space="preserve">Court, </w:t>
      </w:r>
      <w:proofErr w:type="spellStart"/>
      <w:r w:rsidRPr="00A75C49">
        <w:rPr>
          <w:rFonts w:ascii="Comic Sans MS" w:hAnsi="Comic Sans MS" w:cs="Times New Roman"/>
          <w:b/>
          <w:i/>
          <w:sz w:val="28"/>
          <w:szCs w:val="28"/>
        </w:rPr>
        <w:t>etc</w:t>
      </w:r>
      <w:proofErr w:type="spellEnd"/>
      <w:r w:rsidRPr="00A75C49">
        <w:rPr>
          <w:rFonts w:ascii="Comic Sans MS" w:hAnsi="Comic Sans MS" w:cs="Times New Roman"/>
          <w:b/>
          <w:i/>
          <w:sz w:val="28"/>
          <w:szCs w:val="28"/>
        </w:rPr>
        <w:t>…</w:t>
      </w:r>
      <w:r w:rsidR="003A21E7" w:rsidRPr="005F3AAE">
        <w:rPr>
          <w:rStyle w:val="FootnoteReference"/>
          <w:rFonts w:ascii="Comic Sans MS" w:hAnsi="Comic Sans MS" w:cs="Times New Roman"/>
          <w:sz w:val="28"/>
          <w:szCs w:val="28"/>
        </w:rPr>
        <w:footnoteReference w:id="43"/>
      </w:r>
      <w:r w:rsidR="003A21E7" w:rsidRPr="005F3AAE">
        <w:rPr>
          <w:rFonts w:ascii="Comic Sans MS" w:hAnsi="Comic Sans MS" w:cs="Times New Roman"/>
          <w:sz w:val="28"/>
          <w:szCs w:val="28"/>
        </w:rPr>
        <w:t>,</w:t>
      </w:r>
      <w:r w:rsidRPr="00A75C49">
        <w:rPr>
          <w:rFonts w:ascii="Comic Sans MS" w:hAnsi="Comic Sans MS" w:cs="Times New Roman"/>
          <w:b/>
          <w:i/>
          <w:sz w:val="28"/>
          <w:szCs w:val="28"/>
        </w:rPr>
        <w:t>”</w:t>
      </w:r>
    </w:p>
    <w:p w:rsidR="00D91583" w:rsidRPr="00673A56" w:rsidRDefault="00D91583" w:rsidP="00673A56">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I call particular attention to contempt committed “</w:t>
      </w:r>
      <w:r w:rsidRPr="00673A56">
        <w:rPr>
          <w:rFonts w:ascii="Comic Sans MS" w:hAnsi="Comic Sans MS" w:cs="Times New Roman"/>
          <w:b/>
          <w:i/>
          <w:sz w:val="28"/>
          <w:szCs w:val="28"/>
        </w:rPr>
        <w:t>in facie curiae</w:t>
      </w:r>
      <w:r>
        <w:rPr>
          <w:rFonts w:ascii="Comic Sans MS" w:hAnsi="Comic Sans MS" w:cs="Times New Roman"/>
          <w:sz w:val="28"/>
          <w:szCs w:val="28"/>
        </w:rPr>
        <w:t xml:space="preserve">” </w:t>
      </w:r>
      <w:r w:rsidR="00673A56">
        <w:rPr>
          <w:rFonts w:ascii="Comic Sans MS" w:hAnsi="Comic Sans MS" w:cs="Times New Roman"/>
          <w:sz w:val="28"/>
          <w:szCs w:val="28"/>
        </w:rPr>
        <w:t xml:space="preserve">or in the face of the court </w:t>
      </w:r>
      <w:r>
        <w:rPr>
          <w:rFonts w:ascii="Comic Sans MS" w:hAnsi="Comic Sans MS" w:cs="Times New Roman"/>
          <w:sz w:val="28"/>
          <w:szCs w:val="28"/>
        </w:rPr>
        <w:t>by some lawyers who sometimes exceed the bounds of decent advocacy.</w:t>
      </w:r>
    </w:p>
    <w:p w:rsidR="00157BC6" w:rsidRDefault="00CD62C1" w:rsidP="00D91583">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It is important for Judges to be able to distinguish between acts which are merely discourteous to the Judge and acts which are contemptuous.   A lawyer has the right to present his client’s case in the manner he deems fit.  It is advisable that Judges do not unduly interrupt counsel while they are presenting their case.  </w:t>
      </w:r>
    </w:p>
    <w:p w:rsidR="00157BC6" w:rsidRDefault="00157BC6" w:rsidP="00120F54">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To be respected, </w:t>
      </w:r>
      <w:r w:rsidR="000A4995">
        <w:rPr>
          <w:rFonts w:ascii="Comic Sans MS" w:hAnsi="Comic Sans MS" w:cs="Times New Roman"/>
          <w:sz w:val="28"/>
          <w:szCs w:val="28"/>
        </w:rPr>
        <w:t>a Judge should be or aspire to be a model of decorum and self-respect</w:t>
      </w:r>
      <w:r>
        <w:rPr>
          <w:rFonts w:ascii="Comic Sans MS" w:hAnsi="Comic Sans MS" w:cs="Times New Roman"/>
          <w:sz w:val="28"/>
          <w:szCs w:val="28"/>
        </w:rPr>
        <w:t xml:space="preserve">.   One of the qualities of a good Judge is the ability to remain calm even in the face of extreme provocation.  This is very well illustrated by the case of </w:t>
      </w:r>
      <w:r w:rsidR="00E71464" w:rsidRPr="00E71464">
        <w:rPr>
          <w:rFonts w:ascii="Comic Sans MS" w:hAnsi="Comic Sans MS" w:cs="Times New Roman"/>
          <w:bCs/>
          <w:sz w:val="28"/>
          <w:szCs w:val="28"/>
        </w:rPr>
        <w:t>CANDIDE-JOHNSON V. EDIGIN (1990) 1 NWLR (PT. 129) 660</w:t>
      </w:r>
      <w:r w:rsidRPr="00673A56">
        <w:rPr>
          <w:rFonts w:ascii="Comic Sans MS" w:hAnsi="Comic Sans MS" w:cs="Times New Roman"/>
          <w:b/>
          <w:sz w:val="28"/>
          <w:szCs w:val="28"/>
        </w:rPr>
        <w:t>.</w:t>
      </w:r>
      <w:r>
        <w:rPr>
          <w:rFonts w:ascii="Comic Sans MS" w:hAnsi="Comic Sans MS" w:cs="Times New Roman"/>
          <w:sz w:val="28"/>
          <w:szCs w:val="28"/>
        </w:rPr>
        <w:t xml:space="preserve">  The Respondent an Ag. Chief Magistrate Grade 2 ordered the detention of the Appellant, Counsel for the accused in a criminal matter before h</w:t>
      </w:r>
      <w:r w:rsidR="003A21E7">
        <w:rPr>
          <w:rFonts w:ascii="Comic Sans MS" w:hAnsi="Comic Sans MS" w:cs="Times New Roman"/>
          <w:sz w:val="28"/>
          <w:szCs w:val="28"/>
        </w:rPr>
        <w:t>er</w:t>
      </w:r>
      <w:r>
        <w:rPr>
          <w:rFonts w:ascii="Comic Sans MS" w:hAnsi="Comic Sans MS" w:cs="Times New Roman"/>
          <w:sz w:val="28"/>
          <w:szCs w:val="28"/>
        </w:rPr>
        <w:t xml:space="preserve"> for contempt.  Counsel sued the Magistrate for breach of his fundamental rights.  On the need for restraint in the exercise of judicial power to punish for contempt, Achike JCA (as he then was and of blessed memory) @ pp 671-672 H-B observed. </w:t>
      </w:r>
    </w:p>
    <w:p w:rsidR="00120F54" w:rsidRDefault="00157BC6" w:rsidP="00157BC6">
      <w:pPr>
        <w:pStyle w:val="NoSpacing"/>
        <w:spacing w:line="360" w:lineRule="auto"/>
        <w:ind w:left="720"/>
        <w:jc w:val="both"/>
        <w:rPr>
          <w:rFonts w:ascii="Comic Sans MS" w:hAnsi="Comic Sans MS" w:cs="Times New Roman"/>
          <w:b/>
          <w:i/>
          <w:sz w:val="28"/>
          <w:szCs w:val="28"/>
        </w:rPr>
      </w:pPr>
      <w:r w:rsidRPr="00DD4BE2">
        <w:rPr>
          <w:rFonts w:ascii="Comic Sans MS" w:hAnsi="Comic Sans MS" w:cs="Times New Roman"/>
          <w:b/>
          <w:i/>
          <w:sz w:val="28"/>
          <w:szCs w:val="28"/>
        </w:rPr>
        <w:lastRenderedPageBreak/>
        <w:t>“</w:t>
      </w:r>
      <w:r w:rsidRPr="00A75C49">
        <w:rPr>
          <w:rFonts w:ascii="Comic Sans MS" w:hAnsi="Comic Sans MS" w:cs="Times New Roman"/>
          <w:b/>
          <w:i/>
          <w:sz w:val="28"/>
          <w:szCs w:val="28"/>
        </w:rPr>
        <w:t>Apparently, when tempers rose rather meteorically,</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the respondent exacerbated by the situation, unleashed</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this incisive question: “When did you leave the law</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school?”. The response going by the record was eq</w:t>
      </w:r>
      <w:r w:rsidR="00DD4BE2" w:rsidRPr="00A75C49">
        <w:rPr>
          <w:rFonts w:ascii="Comic Sans MS" w:hAnsi="Comic Sans MS" w:cs="Times New Roman"/>
          <w:b/>
          <w:i/>
          <w:sz w:val="28"/>
          <w:szCs w:val="28"/>
        </w:rPr>
        <w:t>ually</w:t>
      </w:r>
    </w:p>
    <w:p w:rsidR="00120F54" w:rsidRDefault="00DD4BE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 xml:space="preserve">unrelenting; </w:t>
      </w:r>
      <w:r w:rsidR="00157BC6" w:rsidRPr="00A75C49">
        <w:rPr>
          <w:rFonts w:ascii="Comic Sans MS" w:hAnsi="Comic Sans MS" w:cs="Times New Roman"/>
          <w:b/>
          <w:i/>
          <w:sz w:val="28"/>
          <w:szCs w:val="28"/>
        </w:rPr>
        <w:t>“I will refuse to answer that question</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in the rudest manner. “I</w:t>
      </w:r>
      <w:r w:rsidR="00673A56">
        <w:rPr>
          <w:rFonts w:ascii="Comic Sans MS" w:hAnsi="Comic Sans MS" w:cs="Times New Roman"/>
          <w:b/>
          <w:i/>
          <w:sz w:val="28"/>
          <w:szCs w:val="28"/>
        </w:rPr>
        <w:t>t</w:t>
      </w:r>
      <w:r w:rsidRPr="00A75C49">
        <w:rPr>
          <w:rFonts w:ascii="Comic Sans MS" w:hAnsi="Comic Sans MS" w:cs="Times New Roman"/>
          <w:b/>
          <w:i/>
          <w:sz w:val="28"/>
          <w:szCs w:val="28"/>
        </w:rPr>
        <w:t xml:space="preserve"> was the refusal to answer</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this question, according to the record, that broke the</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camel’s back, and led to the detention of the appellant</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for contempt of court.  It was unfortunate, to say the</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least, for the respondent, according to the records, to</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have taken leave of her exalted bench, invited counsel</w:t>
      </w:r>
    </w:p>
    <w:p w:rsidR="00120F54"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to extra-judicial dialogue, and thereafter descended into</w:t>
      </w:r>
    </w:p>
    <w:p w:rsidR="00CD62C1" w:rsidRPr="00A75C49" w:rsidRDefault="00157BC6"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 xml:space="preserve">the arena of vituperative conflict with him”. </w:t>
      </w:r>
      <w:r w:rsidR="00CD62C1" w:rsidRPr="00A75C49">
        <w:rPr>
          <w:rFonts w:ascii="Comic Sans MS" w:hAnsi="Comic Sans MS" w:cs="Times New Roman"/>
          <w:b/>
          <w:i/>
          <w:sz w:val="28"/>
          <w:szCs w:val="28"/>
        </w:rPr>
        <w:t xml:space="preserve"> </w:t>
      </w:r>
    </w:p>
    <w:p w:rsidR="00120F54"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“From the foregoing, I am unable to hold that the</w:t>
      </w:r>
    </w:p>
    <w:p w:rsidR="00120F54"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extra-judicial vituperative exchange between the appellant</w:t>
      </w:r>
    </w:p>
    <w:p w:rsidR="00120F54"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and the respondent in the peculiar circumstances of</w:t>
      </w:r>
    </w:p>
    <w:p w:rsidR="00120F54"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this case amounted to contempt of court.  On the contrary,</w:t>
      </w:r>
    </w:p>
    <w:p w:rsidR="00120F54"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I think that the invocation of the power</w:t>
      </w:r>
      <w:r w:rsidR="00014DA7">
        <w:rPr>
          <w:rFonts w:ascii="Comic Sans MS" w:hAnsi="Comic Sans MS" w:cs="Times New Roman"/>
          <w:b/>
          <w:i/>
          <w:sz w:val="28"/>
          <w:szCs w:val="28"/>
        </w:rPr>
        <w:t xml:space="preserve"> of</w:t>
      </w:r>
      <w:r w:rsidRPr="00A75C49">
        <w:rPr>
          <w:rFonts w:ascii="Comic Sans MS" w:hAnsi="Comic Sans MS" w:cs="Times New Roman"/>
          <w:b/>
          <w:i/>
          <w:sz w:val="28"/>
          <w:szCs w:val="28"/>
        </w:rPr>
        <w:t xml:space="preserve"> contempt in the</w:t>
      </w:r>
    </w:p>
    <w:p w:rsidR="00A91D92" w:rsidRPr="00A75C49" w:rsidRDefault="00A91D92" w:rsidP="00157BC6">
      <w:pPr>
        <w:pStyle w:val="NoSpacing"/>
        <w:spacing w:line="360" w:lineRule="auto"/>
        <w:ind w:left="720"/>
        <w:jc w:val="both"/>
        <w:rPr>
          <w:rFonts w:ascii="Comic Sans MS" w:hAnsi="Comic Sans MS" w:cs="Times New Roman"/>
          <w:b/>
          <w:i/>
          <w:sz w:val="28"/>
          <w:szCs w:val="28"/>
        </w:rPr>
      </w:pPr>
      <w:r w:rsidRPr="00A75C49">
        <w:rPr>
          <w:rFonts w:ascii="Comic Sans MS" w:hAnsi="Comic Sans MS" w:cs="Times New Roman"/>
          <w:b/>
          <w:i/>
          <w:sz w:val="28"/>
          <w:szCs w:val="28"/>
        </w:rPr>
        <w:t>instant case bordered on abuse of judicial authority…”</w:t>
      </w:r>
    </w:p>
    <w:p w:rsidR="00A91D92" w:rsidRDefault="00F03224" w:rsidP="00A75C49">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Admittedly, the court as </w:t>
      </w:r>
      <w:r w:rsidRPr="002C7D93">
        <w:rPr>
          <w:rFonts w:ascii="Comic Sans MS" w:hAnsi="Comic Sans MS" w:cs="Times New Roman"/>
          <w:b/>
          <w:i/>
          <w:sz w:val="28"/>
          <w:szCs w:val="28"/>
        </w:rPr>
        <w:t>dominus litis</w:t>
      </w:r>
      <w:r>
        <w:rPr>
          <w:rFonts w:ascii="Comic Sans MS" w:hAnsi="Comic Sans MS" w:cs="Times New Roman"/>
          <w:sz w:val="28"/>
          <w:szCs w:val="28"/>
        </w:rPr>
        <w:t xml:space="preserve"> wields or exercises matchless authority in the court.  That authority should be exercised with self-restraint and within the bounds of the law and decen</w:t>
      </w:r>
      <w:r w:rsidR="00CA2E16">
        <w:rPr>
          <w:rFonts w:ascii="Comic Sans MS" w:hAnsi="Comic Sans MS" w:cs="Times New Roman"/>
          <w:sz w:val="28"/>
          <w:szCs w:val="28"/>
        </w:rPr>
        <w:t xml:space="preserve">cy. </w:t>
      </w:r>
    </w:p>
    <w:p w:rsidR="00A91D92" w:rsidRDefault="00CA2E16" w:rsidP="00A75C49">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My experience as a Chief Judge shows that some Judges</w:t>
      </w:r>
      <w:r w:rsidR="00201C4B">
        <w:rPr>
          <w:rFonts w:ascii="Comic Sans MS" w:hAnsi="Comic Sans MS" w:cs="Times New Roman"/>
          <w:sz w:val="28"/>
          <w:szCs w:val="28"/>
        </w:rPr>
        <w:t xml:space="preserve"> in their exercise</w:t>
      </w:r>
      <w:r>
        <w:rPr>
          <w:rFonts w:ascii="Comic Sans MS" w:hAnsi="Comic Sans MS" w:cs="Times New Roman"/>
          <w:sz w:val="28"/>
          <w:szCs w:val="28"/>
        </w:rPr>
        <w:t xml:space="preserve"> </w:t>
      </w:r>
      <w:r w:rsidR="000A4995">
        <w:rPr>
          <w:rFonts w:ascii="Comic Sans MS" w:hAnsi="Comic Sans MS" w:cs="Times New Roman"/>
          <w:sz w:val="28"/>
          <w:szCs w:val="28"/>
        </w:rPr>
        <w:t>of authority in</w:t>
      </w:r>
      <w:r w:rsidR="00201C4B">
        <w:rPr>
          <w:rFonts w:ascii="Comic Sans MS" w:hAnsi="Comic Sans MS" w:cs="Times New Roman"/>
          <w:sz w:val="28"/>
          <w:szCs w:val="28"/>
        </w:rPr>
        <w:t xml:space="preserve"> proceedings </w:t>
      </w:r>
      <w:r>
        <w:rPr>
          <w:rFonts w:ascii="Comic Sans MS" w:hAnsi="Comic Sans MS" w:cs="Times New Roman"/>
          <w:sz w:val="28"/>
          <w:szCs w:val="28"/>
        </w:rPr>
        <w:t xml:space="preserve">are complained against to the National Judicial Council (NJC) </w:t>
      </w:r>
      <w:r w:rsidR="008D10A7">
        <w:rPr>
          <w:rFonts w:ascii="Comic Sans MS" w:hAnsi="Comic Sans MS" w:cs="Times New Roman"/>
          <w:sz w:val="28"/>
          <w:szCs w:val="28"/>
        </w:rPr>
        <w:t xml:space="preserve">by lawyers and litigants </w:t>
      </w:r>
      <w:r>
        <w:rPr>
          <w:rFonts w:ascii="Comic Sans MS" w:hAnsi="Comic Sans MS" w:cs="Times New Roman"/>
          <w:sz w:val="28"/>
          <w:szCs w:val="28"/>
        </w:rPr>
        <w:t xml:space="preserve">for disciplinary action </w:t>
      </w:r>
      <w:r>
        <w:rPr>
          <w:rFonts w:ascii="Comic Sans MS" w:hAnsi="Comic Sans MS" w:cs="Times New Roman"/>
          <w:sz w:val="28"/>
          <w:szCs w:val="28"/>
        </w:rPr>
        <w:lastRenderedPageBreak/>
        <w:t>bordering on accusation of unwarra</w:t>
      </w:r>
      <w:r w:rsidR="002C7D93">
        <w:rPr>
          <w:rFonts w:ascii="Comic Sans MS" w:hAnsi="Comic Sans MS" w:cs="Times New Roman"/>
          <w:sz w:val="28"/>
          <w:szCs w:val="28"/>
        </w:rPr>
        <w:t xml:space="preserve">nted interference, bias, </w:t>
      </w:r>
      <w:r w:rsidR="000A4995">
        <w:rPr>
          <w:rFonts w:ascii="Comic Sans MS" w:hAnsi="Comic Sans MS" w:cs="Times New Roman"/>
          <w:sz w:val="28"/>
          <w:szCs w:val="28"/>
        </w:rPr>
        <w:t>denial</w:t>
      </w:r>
      <w:r>
        <w:rPr>
          <w:rFonts w:ascii="Comic Sans MS" w:hAnsi="Comic Sans MS" w:cs="Times New Roman"/>
          <w:sz w:val="28"/>
          <w:szCs w:val="28"/>
        </w:rPr>
        <w:t xml:space="preserve"> of fair hearing</w:t>
      </w:r>
      <w:r w:rsidR="007E3017">
        <w:rPr>
          <w:rFonts w:ascii="Comic Sans MS" w:hAnsi="Comic Sans MS" w:cs="Times New Roman"/>
          <w:sz w:val="28"/>
          <w:szCs w:val="28"/>
        </w:rPr>
        <w:t xml:space="preserve"> and threats of </w:t>
      </w:r>
      <w:r w:rsidR="00EA725E">
        <w:rPr>
          <w:rFonts w:ascii="Comic Sans MS" w:hAnsi="Comic Sans MS" w:cs="Times New Roman"/>
          <w:sz w:val="28"/>
          <w:szCs w:val="28"/>
        </w:rPr>
        <w:t xml:space="preserve">committal for </w:t>
      </w:r>
      <w:r w:rsidR="007E3017">
        <w:rPr>
          <w:rFonts w:ascii="Comic Sans MS" w:hAnsi="Comic Sans MS" w:cs="Times New Roman"/>
          <w:sz w:val="28"/>
          <w:szCs w:val="28"/>
        </w:rPr>
        <w:t xml:space="preserve">contempt of court by the Judge. </w:t>
      </w:r>
    </w:p>
    <w:p w:rsidR="00A9409F" w:rsidRDefault="00A91D92" w:rsidP="00A75C49">
      <w:pPr>
        <w:pStyle w:val="NoSpacing"/>
        <w:spacing w:line="360" w:lineRule="auto"/>
        <w:ind w:firstLine="720"/>
        <w:jc w:val="both"/>
        <w:rPr>
          <w:rFonts w:ascii="Comic Sans MS" w:hAnsi="Comic Sans MS" w:cs="Times New Roman"/>
          <w:sz w:val="28"/>
          <w:szCs w:val="28"/>
        </w:rPr>
      </w:pPr>
      <w:r>
        <w:rPr>
          <w:rFonts w:ascii="Comic Sans MS" w:hAnsi="Comic Sans MS" w:cs="Times New Roman"/>
          <w:sz w:val="28"/>
          <w:szCs w:val="28"/>
        </w:rPr>
        <w:t xml:space="preserve">This is one area where judicial officers should be very circumspect and should avoid using the discretionary power of the court to punish for contempt except when absolutely necessary for the protection of the dignity of the Court.  </w:t>
      </w:r>
      <w:r w:rsidR="00600A78">
        <w:rPr>
          <w:rFonts w:ascii="Comic Sans MS" w:hAnsi="Comic Sans MS" w:cs="Times New Roman"/>
          <w:sz w:val="28"/>
          <w:szCs w:val="28"/>
        </w:rPr>
        <w:t>Sometime</w:t>
      </w:r>
      <w:r w:rsidR="000A4995">
        <w:rPr>
          <w:rFonts w:ascii="Comic Sans MS" w:hAnsi="Comic Sans MS" w:cs="Times New Roman"/>
          <w:sz w:val="28"/>
          <w:szCs w:val="28"/>
        </w:rPr>
        <w:t>s</w:t>
      </w:r>
      <w:r w:rsidR="00600A78">
        <w:rPr>
          <w:rFonts w:ascii="Comic Sans MS" w:hAnsi="Comic Sans MS" w:cs="Times New Roman"/>
          <w:sz w:val="28"/>
          <w:szCs w:val="28"/>
        </w:rPr>
        <w:t xml:space="preserve"> it is better for a Judge to invoke Rule 11(3) of the Revised Code of Conduct for Judicial Officers of the Federal Republic of Nigeria which reads as follows:</w:t>
      </w:r>
    </w:p>
    <w:p w:rsidR="00120F54" w:rsidRDefault="00A9409F" w:rsidP="00A9409F">
      <w:pPr>
        <w:pStyle w:val="NoSpacing"/>
        <w:spacing w:line="360" w:lineRule="auto"/>
        <w:ind w:left="1440"/>
        <w:jc w:val="both"/>
        <w:rPr>
          <w:rFonts w:ascii="Comic Sans MS" w:hAnsi="Comic Sans MS" w:cs="Times New Roman"/>
          <w:b/>
          <w:i/>
          <w:sz w:val="28"/>
          <w:szCs w:val="28"/>
        </w:rPr>
      </w:pPr>
      <w:r w:rsidRPr="00A75C49">
        <w:rPr>
          <w:rFonts w:ascii="Comic Sans MS" w:hAnsi="Comic Sans MS" w:cs="Times New Roman"/>
          <w:b/>
          <w:i/>
          <w:sz w:val="28"/>
          <w:szCs w:val="28"/>
        </w:rPr>
        <w:t>“A Judicial Officer on becoming aware on reliable</w:t>
      </w:r>
    </w:p>
    <w:p w:rsidR="00120F54" w:rsidRDefault="00A9409F" w:rsidP="00A9409F">
      <w:pPr>
        <w:pStyle w:val="NoSpacing"/>
        <w:spacing w:line="360" w:lineRule="auto"/>
        <w:ind w:left="1440"/>
        <w:jc w:val="both"/>
        <w:rPr>
          <w:rFonts w:ascii="Comic Sans MS" w:hAnsi="Comic Sans MS" w:cs="Times New Roman"/>
          <w:b/>
          <w:i/>
          <w:sz w:val="28"/>
          <w:szCs w:val="28"/>
        </w:rPr>
      </w:pPr>
      <w:r w:rsidRPr="00A75C49">
        <w:rPr>
          <w:rFonts w:ascii="Comic Sans MS" w:hAnsi="Comic Sans MS" w:cs="Times New Roman"/>
          <w:b/>
          <w:i/>
          <w:sz w:val="28"/>
          <w:szCs w:val="28"/>
        </w:rPr>
        <w:t>evidence of unethical or unprofessional conduct</w:t>
      </w:r>
    </w:p>
    <w:p w:rsidR="00120F54" w:rsidRDefault="00A9409F" w:rsidP="00A9409F">
      <w:pPr>
        <w:pStyle w:val="NoSpacing"/>
        <w:spacing w:line="360" w:lineRule="auto"/>
        <w:ind w:left="1440"/>
        <w:jc w:val="both"/>
        <w:rPr>
          <w:rFonts w:ascii="Comic Sans MS" w:hAnsi="Comic Sans MS" w:cs="Times New Roman"/>
          <w:b/>
          <w:i/>
          <w:sz w:val="28"/>
          <w:szCs w:val="28"/>
          <w:u w:val="single"/>
        </w:rPr>
      </w:pPr>
      <w:r w:rsidRPr="00A75C49">
        <w:rPr>
          <w:rFonts w:ascii="Comic Sans MS" w:hAnsi="Comic Sans MS" w:cs="Times New Roman"/>
          <w:b/>
          <w:i/>
          <w:sz w:val="28"/>
          <w:szCs w:val="28"/>
        </w:rPr>
        <w:t xml:space="preserve">by another Judicial Officer or </w:t>
      </w:r>
      <w:r w:rsidRPr="000A4995">
        <w:rPr>
          <w:rFonts w:ascii="Comic Sans MS" w:hAnsi="Comic Sans MS" w:cs="Times New Roman"/>
          <w:b/>
          <w:i/>
          <w:sz w:val="28"/>
          <w:szCs w:val="28"/>
          <w:u w:val="single"/>
        </w:rPr>
        <w:t>a Legal Practitioner</w:t>
      </w:r>
    </w:p>
    <w:p w:rsidR="00120F54" w:rsidRDefault="00A9409F" w:rsidP="00A9409F">
      <w:pPr>
        <w:pStyle w:val="NoSpacing"/>
        <w:spacing w:line="360" w:lineRule="auto"/>
        <w:ind w:left="1440"/>
        <w:jc w:val="both"/>
        <w:rPr>
          <w:rFonts w:ascii="Comic Sans MS" w:hAnsi="Comic Sans MS" w:cs="Times New Roman"/>
          <w:b/>
          <w:i/>
          <w:sz w:val="28"/>
          <w:szCs w:val="28"/>
        </w:rPr>
      </w:pPr>
      <w:r w:rsidRPr="00A75C49">
        <w:rPr>
          <w:rFonts w:ascii="Comic Sans MS" w:hAnsi="Comic Sans MS" w:cs="Times New Roman"/>
          <w:b/>
          <w:i/>
          <w:sz w:val="28"/>
          <w:szCs w:val="28"/>
        </w:rPr>
        <w:t>should immediately take adequate steps to report</w:t>
      </w:r>
    </w:p>
    <w:p w:rsidR="00120F54" w:rsidRDefault="00A9409F" w:rsidP="00A9409F">
      <w:pPr>
        <w:pStyle w:val="NoSpacing"/>
        <w:spacing w:line="360" w:lineRule="auto"/>
        <w:ind w:left="1440"/>
        <w:jc w:val="both"/>
        <w:rPr>
          <w:rFonts w:ascii="Comic Sans MS" w:hAnsi="Comic Sans MS" w:cs="Times New Roman"/>
          <w:b/>
          <w:i/>
          <w:sz w:val="28"/>
          <w:szCs w:val="28"/>
        </w:rPr>
      </w:pPr>
      <w:r w:rsidRPr="00A75C49">
        <w:rPr>
          <w:rFonts w:ascii="Comic Sans MS" w:hAnsi="Comic Sans MS" w:cs="Times New Roman"/>
          <w:b/>
          <w:i/>
          <w:sz w:val="28"/>
          <w:szCs w:val="28"/>
        </w:rPr>
        <w:t>the same to the appropriate body seized with disciplinary</w:t>
      </w:r>
    </w:p>
    <w:p w:rsidR="000A4995" w:rsidRDefault="00A9409F" w:rsidP="00A9409F">
      <w:pPr>
        <w:pStyle w:val="NoSpacing"/>
        <w:spacing w:line="360" w:lineRule="auto"/>
        <w:ind w:left="1440"/>
        <w:jc w:val="both"/>
        <w:rPr>
          <w:rFonts w:ascii="Comic Sans MS" w:hAnsi="Comic Sans MS" w:cs="Times New Roman"/>
          <w:b/>
          <w:i/>
          <w:sz w:val="28"/>
          <w:szCs w:val="28"/>
        </w:rPr>
      </w:pPr>
      <w:r w:rsidRPr="00A75C49">
        <w:rPr>
          <w:rFonts w:ascii="Comic Sans MS" w:hAnsi="Comic Sans MS" w:cs="Times New Roman"/>
          <w:b/>
          <w:i/>
          <w:sz w:val="28"/>
          <w:szCs w:val="28"/>
        </w:rPr>
        <w:t xml:space="preserve">powers on the matter complained of”. </w:t>
      </w:r>
    </w:p>
    <w:p w:rsidR="000320B9" w:rsidRPr="00A75C49" w:rsidRDefault="000A4995" w:rsidP="00A9409F">
      <w:pPr>
        <w:pStyle w:val="NoSpacing"/>
        <w:spacing w:line="360" w:lineRule="auto"/>
        <w:ind w:left="1440"/>
        <w:jc w:val="both"/>
        <w:rPr>
          <w:rFonts w:ascii="Comic Sans MS" w:hAnsi="Comic Sans MS" w:cs="Times New Roman"/>
          <w:b/>
          <w:i/>
          <w:sz w:val="28"/>
          <w:szCs w:val="28"/>
        </w:rPr>
      </w:pPr>
      <w:r>
        <w:rPr>
          <w:rFonts w:ascii="Comic Sans MS" w:hAnsi="Comic Sans MS" w:cs="Times New Roman"/>
          <w:b/>
          <w:i/>
          <w:sz w:val="28"/>
          <w:szCs w:val="28"/>
        </w:rPr>
        <w:tab/>
      </w:r>
      <w:r>
        <w:rPr>
          <w:rFonts w:ascii="Comic Sans MS" w:hAnsi="Comic Sans MS" w:cs="Times New Roman"/>
          <w:b/>
          <w:i/>
          <w:sz w:val="28"/>
          <w:szCs w:val="28"/>
        </w:rPr>
        <w:tab/>
      </w:r>
      <w:r>
        <w:rPr>
          <w:rFonts w:ascii="Comic Sans MS" w:hAnsi="Comic Sans MS" w:cs="Times New Roman"/>
          <w:b/>
          <w:i/>
          <w:sz w:val="28"/>
          <w:szCs w:val="28"/>
        </w:rPr>
        <w:tab/>
      </w:r>
      <w:r>
        <w:rPr>
          <w:rFonts w:ascii="Comic Sans MS" w:hAnsi="Comic Sans MS" w:cs="Times New Roman"/>
          <w:b/>
          <w:i/>
          <w:sz w:val="28"/>
          <w:szCs w:val="28"/>
        </w:rPr>
        <w:tab/>
      </w:r>
      <w:r>
        <w:rPr>
          <w:rFonts w:ascii="Comic Sans MS" w:hAnsi="Comic Sans MS" w:cs="Times New Roman"/>
          <w:b/>
          <w:i/>
          <w:sz w:val="28"/>
          <w:szCs w:val="28"/>
        </w:rPr>
        <w:tab/>
      </w:r>
      <w:r>
        <w:rPr>
          <w:rFonts w:ascii="Comic Sans MS" w:hAnsi="Comic Sans MS" w:cs="Times New Roman"/>
          <w:b/>
          <w:i/>
          <w:sz w:val="28"/>
          <w:szCs w:val="28"/>
        </w:rPr>
        <w:tab/>
      </w:r>
      <w:r>
        <w:rPr>
          <w:rFonts w:ascii="Comic Sans MS" w:hAnsi="Comic Sans MS" w:cs="Times New Roman"/>
          <w:b/>
          <w:i/>
          <w:sz w:val="28"/>
          <w:szCs w:val="28"/>
        </w:rPr>
        <w:tab/>
        <w:t>(Underlining mine)</w:t>
      </w:r>
      <w:r w:rsidR="00A91D92" w:rsidRPr="00A75C49">
        <w:rPr>
          <w:rFonts w:ascii="Comic Sans MS" w:hAnsi="Comic Sans MS" w:cs="Times New Roman"/>
          <w:b/>
          <w:i/>
          <w:sz w:val="28"/>
          <w:szCs w:val="28"/>
        </w:rPr>
        <w:t xml:space="preserve"> </w:t>
      </w:r>
    </w:p>
    <w:p w:rsidR="00F737A9" w:rsidRPr="005F3AAE" w:rsidRDefault="00F737A9" w:rsidP="0025795C">
      <w:pPr>
        <w:pStyle w:val="NoSpacing"/>
        <w:spacing w:line="360" w:lineRule="auto"/>
        <w:jc w:val="both"/>
        <w:rPr>
          <w:rFonts w:ascii="Comic Sans MS" w:hAnsi="Comic Sans MS" w:cs="Times New Roman"/>
          <w:sz w:val="2"/>
          <w:szCs w:val="28"/>
        </w:rPr>
      </w:pPr>
    </w:p>
    <w:p w:rsidR="0025795C" w:rsidRPr="000A4995" w:rsidRDefault="00F67F1E" w:rsidP="000A4995">
      <w:pPr>
        <w:pStyle w:val="NoSpacing"/>
        <w:spacing w:line="360" w:lineRule="auto"/>
        <w:ind w:left="720" w:hanging="720"/>
        <w:jc w:val="both"/>
        <w:rPr>
          <w:rFonts w:ascii="Comic Sans MS" w:hAnsi="Comic Sans MS" w:cs="Times New Roman"/>
          <w:b/>
          <w:bCs/>
          <w:caps/>
          <w:sz w:val="28"/>
          <w:szCs w:val="28"/>
        </w:rPr>
      </w:pPr>
      <w:r>
        <w:rPr>
          <w:rFonts w:ascii="Comic Sans MS" w:hAnsi="Comic Sans MS" w:cs="Times New Roman"/>
          <w:b/>
          <w:bCs/>
          <w:sz w:val="28"/>
          <w:szCs w:val="28"/>
        </w:rPr>
        <w:t>1</w:t>
      </w:r>
      <w:r w:rsidR="00120F54" w:rsidRPr="00F67F1E">
        <w:rPr>
          <w:rFonts w:ascii="Comic Sans MS" w:hAnsi="Comic Sans MS" w:cs="Times New Roman"/>
          <w:b/>
          <w:bCs/>
          <w:sz w:val="28"/>
          <w:szCs w:val="28"/>
        </w:rPr>
        <w:t>0</w:t>
      </w:r>
      <w:r w:rsidR="00D63A1B" w:rsidRPr="00F67F1E">
        <w:rPr>
          <w:rFonts w:ascii="Comic Sans MS" w:hAnsi="Comic Sans MS" w:cs="Times New Roman"/>
          <w:b/>
          <w:bCs/>
          <w:sz w:val="28"/>
          <w:szCs w:val="28"/>
        </w:rPr>
        <w:t>.</w:t>
      </w:r>
      <w:r w:rsidR="00D63A1B" w:rsidRPr="005F3AAE">
        <w:rPr>
          <w:rFonts w:ascii="Comic Sans MS" w:hAnsi="Comic Sans MS" w:cs="Times New Roman"/>
          <w:sz w:val="28"/>
          <w:szCs w:val="28"/>
        </w:rPr>
        <w:tab/>
      </w:r>
      <w:r w:rsidR="00F737A9" w:rsidRPr="000A4995">
        <w:rPr>
          <w:rFonts w:ascii="Comic Sans MS" w:hAnsi="Comic Sans MS" w:cs="Times New Roman"/>
          <w:b/>
          <w:bCs/>
          <w:caps/>
          <w:sz w:val="28"/>
          <w:szCs w:val="28"/>
        </w:rPr>
        <w:t>Courtroom Decorum: Synergy between Judge and Staff of the Court</w:t>
      </w:r>
      <w:r w:rsidR="00E71464">
        <w:rPr>
          <w:rFonts w:ascii="Comic Sans MS" w:hAnsi="Comic Sans MS" w:cs="Times New Roman"/>
          <w:b/>
          <w:bCs/>
          <w:caps/>
          <w:sz w:val="28"/>
          <w:szCs w:val="28"/>
        </w:rPr>
        <w:t>:</w:t>
      </w:r>
    </w:p>
    <w:p w:rsidR="00F737A9" w:rsidRPr="005F3AAE" w:rsidRDefault="00F737A9" w:rsidP="00120F54">
      <w:pPr>
        <w:pStyle w:val="NoSpacing"/>
        <w:spacing w:line="360" w:lineRule="auto"/>
        <w:ind w:firstLine="720"/>
        <w:jc w:val="both"/>
        <w:rPr>
          <w:rFonts w:ascii="Comic Sans MS" w:hAnsi="Comic Sans MS" w:cs="Times New Roman"/>
          <w:i/>
          <w:iCs/>
          <w:sz w:val="28"/>
          <w:szCs w:val="28"/>
        </w:rPr>
      </w:pPr>
      <w:r w:rsidRPr="005F3AAE">
        <w:rPr>
          <w:rFonts w:ascii="Comic Sans MS" w:hAnsi="Comic Sans MS" w:cs="Times New Roman"/>
          <w:sz w:val="28"/>
          <w:szCs w:val="28"/>
        </w:rPr>
        <w:t>It is noteworthy that the</w:t>
      </w:r>
      <w:r w:rsidRPr="005F3AAE">
        <w:rPr>
          <w:rFonts w:ascii="Comic Sans MS" w:hAnsi="Comic Sans MS" w:cs="Times New Roman"/>
          <w:i/>
          <w:iCs/>
          <w:sz w:val="28"/>
          <w:szCs w:val="28"/>
        </w:rPr>
        <w:t xml:space="preserve"> Code of Conduct for Court Employees of the Federal Republic of Nigeria</w:t>
      </w:r>
      <w:r w:rsidRPr="005F3AAE">
        <w:rPr>
          <w:rStyle w:val="FootnoteReference"/>
          <w:rFonts w:ascii="Comic Sans MS" w:hAnsi="Comic Sans MS" w:cs="Times New Roman"/>
          <w:i/>
          <w:iCs/>
          <w:sz w:val="28"/>
          <w:szCs w:val="28"/>
        </w:rPr>
        <w:footnoteReference w:id="44"/>
      </w:r>
      <w:r w:rsidRPr="005F3AAE">
        <w:rPr>
          <w:rFonts w:ascii="Comic Sans MS" w:hAnsi="Comic Sans MS" w:cs="Times New Roman"/>
          <w:sz w:val="28"/>
          <w:szCs w:val="28"/>
        </w:rPr>
        <w:t xml:space="preserve"> regulates the conduct and behaviour of Court Employees. The </w:t>
      </w:r>
      <w:r w:rsidRPr="005F3AAE">
        <w:rPr>
          <w:rFonts w:ascii="Comic Sans MS" w:hAnsi="Comic Sans MS" w:cs="Times New Roman"/>
          <w:i/>
          <w:iCs/>
          <w:sz w:val="28"/>
          <w:szCs w:val="28"/>
        </w:rPr>
        <w:t>Code</w:t>
      </w:r>
      <w:r w:rsidRPr="005F3AAE">
        <w:rPr>
          <w:rFonts w:ascii="Comic Sans MS" w:hAnsi="Comic Sans MS" w:cs="Times New Roman"/>
          <w:sz w:val="28"/>
          <w:szCs w:val="28"/>
        </w:rPr>
        <w:t xml:space="preserve"> applies to all categories of Court Employees in all Courts in the Federal Republic of Nigeria. The </w:t>
      </w:r>
      <w:r w:rsidRPr="005F3AAE">
        <w:rPr>
          <w:rFonts w:ascii="Comic Sans MS" w:hAnsi="Comic Sans MS" w:cs="Times New Roman"/>
          <w:i/>
          <w:iCs/>
          <w:sz w:val="28"/>
          <w:szCs w:val="28"/>
        </w:rPr>
        <w:t>Code</w:t>
      </w:r>
      <w:r w:rsidRPr="005F3AAE">
        <w:rPr>
          <w:rFonts w:ascii="Comic Sans MS" w:hAnsi="Comic Sans MS" w:cs="Times New Roman"/>
          <w:sz w:val="28"/>
          <w:szCs w:val="28"/>
        </w:rPr>
        <w:t xml:space="preserve"> says that the term “Court Employees” shall mean “all categories of Employees involved in the day-to-day administration of the Court, other than Judicial Officers</w:t>
      </w:r>
      <w:r w:rsidR="00376BAA" w:rsidRPr="005F3AAE">
        <w:rPr>
          <w:rStyle w:val="FootnoteReference"/>
          <w:rFonts w:ascii="Comic Sans MS" w:hAnsi="Comic Sans MS" w:cs="Times New Roman"/>
          <w:sz w:val="28"/>
          <w:szCs w:val="28"/>
        </w:rPr>
        <w:footnoteReference w:id="45"/>
      </w:r>
      <w:r w:rsidRPr="005F3AAE">
        <w:rPr>
          <w:rFonts w:ascii="Comic Sans MS" w:hAnsi="Comic Sans MS" w:cs="Times New Roman"/>
          <w:sz w:val="28"/>
          <w:szCs w:val="28"/>
        </w:rPr>
        <w:t>”.</w:t>
      </w:r>
      <w:r w:rsidR="00376BAA" w:rsidRPr="005F3AAE">
        <w:rPr>
          <w:rFonts w:ascii="Comic Sans MS" w:hAnsi="Comic Sans MS" w:cs="Times New Roman"/>
          <w:sz w:val="28"/>
          <w:szCs w:val="28"/>
        </w:rPr>
        <w:t xml:space="preserve"> The </w:t>
      </w:r>
      <w:r w:rsidR="00376BAA" w:rsidRPr="005F3AAE">
        <w:rPr>
          <w:rFonts w:ascii="Comic Sans MS" w:hAnsi="Comic Sans MS" w:cs="Times New Roman"/>
          <w:sz w:val="28"/>
          <w:szCs w:val="28"/>
        </w:rPr>
        <w:lastRenderedPageBreak/>
        <w:t xml:space="preserve">expression “Court Employees” is coterminous </w:t>
      </w:r>
      <w:r w:rsidR="00C165A4" w:rsidRPr="005F3AAE">
        <w:rPr>
          <w:rFonts w:ascii="Comic Sans MS" w:hAnsi="Comic Sans MS" w:cs="Times New Roman"/>
          <w:sz w:val="28"/>
          <w:szCs w:val="28"/>
        </w:rPr>
        <w:t xml:space="preserve">(coextensive) </w:t>
      </w:r>
      <w:r w:rsidR="00376BAA" w:rsidRPr="005F3AAE">
        <w:rPr>
          <w:rFonts w:ascii="Comic Sans MS" w:hAnsi="Comic Sans MS" w:cs="Times New Roman"/>
          <w:sz w:val="28"/>
          <w:szCs w:val="28"/>
        </w:rPr>
        <w:t xml:space="preserve">with </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Court Staff</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 xml:space="preserve">, </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Staff of Court</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 xml:space="preserve">, </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Non-judicial Staff</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 xml:space="preserve">, </w:t>
      </w:r>
      <w:r w:rsidR="00E80A36" w:rsidRPr="005F3AAE">
        <w:rPr>
          <w:rFonts w:ascii="Comic Sans MS" w:hAnsi="Comic Sans MS" w:cs="Times New Roman"/>
          <w:sz w:val="28"/>
          <w:szCs w:val="28"/>
        </w:rPr>
        <w:t>‘</w:t>
      </w:r>
      <w:r w:rsidR="00376BAA" w:rsidRPr="005F3AAE">
        <w:rPr>
          <w:rFonts w:ascii="Comic Sans MS" w:hAnsi="Comic Sans MS" w:cs="Times New Roman"/>
          <w:sz w:val="28"/>
          <w:szCs w:val="28"/>
        </w:rPr>
        <w:t>Judicial Employees</w:t>
      </w:r>
      <w:r w:rsidR="00E80A36" w:rsidRPr="005F3AAE">
        <w:rPr>
          <w:rFonts w:ascii="Comic Sans MS" w:hAnsi="Comic Sans MS" w:cs="Times New Roman"/>
          <w:sz w:val="28"/>
          <w:szCs w:val="28"/>
        </w:rPr>
        <w:t>’,</w:t>
      </w:r>
      <w:r w:rsidR="00376BAA" w:rsidRPr="005F3AAE">
        <w:rPr>
          <w:rStyle w:val="FootnoteReference"/>
          <w:rFonts w:ascii="Comic Sans MS" w:hAnsi="Comic Sans MS" w:cs="Times New Roman"/>
          <w:sz w:val="28"/>
          <w:szCs w:val="28"/>
        </w:rPr>
        <w:footnoteReference w:id="46"/>
      </w:r>
      <w:r w:rsidR="00376BAA" w:rsidRPr="005F3AAE">
        <w:rPr>
          <w:rFonts w:ascii="Comic Sans MS" w:hAnsi="Comic Sans MS" w:cs="Times New Roman"/>
          <w:i/>
          <w:iCs/>
          <w:sz w:val="28"/>
          <w:szCs w:val="28"/>
        </w:rPr>
        <w:t>etc.</w:t>
      </w:r>
    </w:p>
    <w:p w:rsidR="00EF0FEA" w:rsidRPr="005F3AAE" w:rsidRDefault="00EF0FEA" w:rsidP="0025795C">
      <w:pPr>
        <w:pStyle w:val="NoSpacing"/>
        <w:spacing w:line="360" w:lineRule="auto"/>
        <w:jc w:val="both"/>
        <w:rPr>
          <w:rFonts w:ascii="Comic Sans MS" w:hAnsi="Comic Sans MS" w:cs="Times New Roman"/>
          <w:sz w:val="2"/>
          <w:szCs w:val="28"/>
        </w:rPr>
      </w:pPr>
    </w:p>
    <w:p w:rsidR="00E15F86" w:rsidRPr="003A21E7" w:rsidRDefault="00376BAA" w:rsidP="00E15F86">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It should be stressed that </w:t>
      </w:r>
      <w:r w:rsidRPr="005F3AAE">
        <w:rPr>
          <w:rFonts w:ascii="Comic Sans MS" w:hAnsi="Comic Sans MS" w:cs="Times New Roman"/>
          <w:b/>
          <w:bCs/>
          <w:sz w:val="28"/>
          <w:szCs w:val="28"/>
        </w:rPr>
        <w:t xml:space="preserve">Rule 4 </w:t>
      </w:r>
      <w:r w:rsidRPr="005F3AAE">
        <w:rPr>
          <w:rFonts w:ascii="Comic Sans MS" w:hAnsi="Comic Sans MS" w:cs="Times New Roman"/>
          <w:sz w:val="28"/>
          <w:szCs w:val="28"/>
        </w:rPr>
        <w:t xml:space="preserve">of the </w:t>
      </w:r>
      <w:r w:rsidRPr="005F3AAE">
        <w:rPr>
          <w:rFonts w:ascii="Comic Sans MS" w:hAnsi="Comic Sans MS" w:cs="Times New Roman"/>
          <w:i/>
          <w:iCs/>
          <w:sz w:val="28"/>
          <w:szCs w:val="28"/>
        </w:rPr>
        <w:t>Code</w:t>
      </w:r>
      <w:r w:rsidRPr="005F3AAE">
        <w:rPr>
          <w:rFonts w:ascii="Comic Sans MS" w:hAnsi="Comic Sans MS" w:cs="Times New Roman"/>
          <w:sz w:val="28"/>
          <w:szCs w:val="28"/>
        </w:rPr>
        <w:t xml:space="preserve"> provides for decorum and comportment of Court Employees (Court Staff). </w:t>
      </w:r>
      <w:r w:rsidR="003A21E7" w:rsidRPr="003A21E7">
        <w:rPr>
          <w:rFonts w:ascii="Comic Sans MS" w:hAnsi="Comic Sans MS" w:cs="Times New Roman"/>
          <w:b/>
          <w:bCs/>
          <w:sz w:val="28"/>
          <w:szCs w:val="28"/>
        </w:rPr>
        <w:t>Rule 4</w:t>
      </w:r>
      <w:r w:rsidR="003A21E7">
        <w:rPr>
          <w:rFonts w:ascii="Comic Sans MS" w:hAnsi="Comic Sans MS" w:cs="Times New Roman"/>
          <w:b/>
          <w:bCs/>
          <w:sz w:val="28"/>
          <w:szCs w:val="28"/>
        </w:rPr>
        <w:t xml:space="preserve"> </w:t>
      </w:r>
      <w:r w:rsidR="003A21E7">
        <w:rPr>
          <w:rFonts w:ascii="Comic Sans MS" w:hAnsi="Comic Sans MS" w:cs="Times New Roman"/>
          <w:sz w:val="28"/>
          <w:szCs w:val="28"/>
        </w:rPr>
        <w:t>stipulates that:</w:t>
      </w:r>
    </w:p>
    <w:p w:rsidR="00376BAA" w:rsidRPr="005F3AAE" w:rsidRDefault="00D63A1B" w:rsidP="003A21E7">
      <w:pPr>
        <w:pStyle w:val="NoSpacing"/>
        <w:spacing w:line="360" w:lineRule="auto"/>
        <w:jc w:val="both"/>
        <w:rPr>
          <w:rFonts w:ascii="Comic Sans MS" w:hAnsi="Comic Sans MS" w:cs="Times New Roman"/>
          <w:sz w:val="28"/>
          <w:szCs w:val="28"/>
        </w:rPr>
      </w:pPr>
      <w:r w:rsidRPr="005F3AAE">
        <w:rPr>
          <w:rFonts w:ascii="Comic Sans MS" w:hAnsi="Comic Sans MS" w:cs="Times New Roman"/>
          <w:sz w:val="28"/>
          <w:szCs w:val="28"/>
        </w:rPr>
        <w:tab/>
      </w:r>
      <w:r w:rsidR="00376BAA" w:rsidRPr="005F3AAE">
        <w:rPr>
          <w:rFonts w:ascii="Comic Sans MS" w:hAnsi="Comic Sans MS" w:cs="Times New Roman"/>
          <w:sz w:val="28"/>
          <w:szCs w:val="28"/>
        </w:rPr>
        <w:t>A Court Employee shall</w:t>
      </w:r>
      <w:r w:rsidR="003A21E7">
        <w:rPr>
          <w:rFonts w:ascii="Comic Sans MS" w:hAnsi="Comic Sans MS" w:cs="Times New Roman"/>
          <w:sz w:val="28"/>
          <w:szCs w:val="28"/>
        </w:rPr>
        <w:t xml:space="preserve"> -</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(1)</w:t>
      </w:r>
      <w:r w:rsidRPr="005F3AAE">
        <w:rPr>
          <w:rFonts w:ascii="Comic Sans MS" w:hAnsi="Comic Sans MS" w:cs="Times New Roman"/>
          <w:sz w:val="28"/>
          <w:szCs w:val="28"/>
        </w:rPr>
        <w:tab/>
        <w:t>Attend to all enquiries from lawyers, litigants and members of the public with the utmost courtesy and without employing foul or indecent language;</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(2)</w:t>
      </w:r>
      <w:r w:rsidRPr="005F3AAE">
        <w:rPr>
          <w:rFonts w:ascii="Comic Sans MS" w:hAnsi="Comic Sans MS" w:cs="Times New Roman"/>
          <w:sz w:val="28"/>
          <w:szCs w:val="28"/>
        </w:rPr>
        <w:tab/>
        <w:t>Carry out promptly any official directive or instruction from a superior officer and be committed in the discharge of his duties;</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(3)</w:t>
      </w:r>
      <w:r w:rsidRPr="005F3AAE">
        <w:rPr>
          <w:rFonts w:ascii="Comic Sans MS" w:hAnsi="Comic Sans MS" w:cs="Times New Roman"/>
          <w:sz w:val="28"/>
          <w:szCs w:val="28"/>
        </w:rPr>
        <w:tab/>
        <w:t>Study and comply with the laws, rules of Court, and schedule of duties and should conduct himself at all times in a manner that promotes public confidence in the Judiciary;</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(4)</w:t>
      </w:r>
      <w:r w:rsidRPr="005F3AAE">
        <w:rPr>
          <w:rFonts w:ascii="Comic Sans MS" w:hAnsi="Comic Sans MS" w:cs="Times New Roman"/>
          <w:sz w:val="28"/>
          <w:szCs w:val="28"/>
        </w:rPr>
        <w:tab/>
        <w:t>Be punctual to work and not absent himself from duty without leave or permission from his superior officer, first sought and obtained;</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(5)</w:t>
      </w:r>
      <w:r w:rsidRPr="005F3AAE">
        <w:rPr>
          <w:rFonts w:ascii="Comic Sans MS" w:hAnsi="Comic Sans MS" w:cs="Times New Roman"/>
          <w:sz w:val="28"/>
          <w:szCs w:val="28"/>
        </w:rPr>
        <w:tab/>
        <w:t xml:space="preserve">Be formally dressed while on duty and avoid all forms of inappropriate and indecent dressing; and </w:t>
      </w:r>
    </w:p>
    <w:p w:rsidR="00376BAA" w:rsidRPr="005F3AAE" w:rsidRDefault="00376BAA" w:rsidP="00376BAA">
      <w:pPr>
        <w:pStyle w:val="NoSpacing"/>
        <w:spacing w:line="360" w:lineRule="auto"/>
        <w:ind w:left="2880" w:hanging="720"/>
        <w:jc w:val="both"/>
        <w:rPr>
          <w:rFonts w:ascii="Comic Sans MS" w:hAnsi="Comic Sans MS" w:cs="Times New Roman"/>
          <w:sz w:val="28"/>
          <w:szCs w:val="28"/>
        </w:rPr>
      </w:pPr>
      <w:r w:rsidRPr="005F3AAE">
        <w:rPr>
          <w:rFonts w:ascii="Comic Sans MS" w:hAnsi="Comic Sans MS" w:cs="Times New Roman"/>
          <w:sz w:val="28"/>
          <w:szCs w:val="28"/>
        </w:rPr>
        <w:t>(6)</w:t>
      </w:r>
      <w:r w:rsidRPr="005F3AAE">
        <w:rPr>
          <w:rFonts w:ascii="Comic Sans MS" w:hAnsi="Comic Sans MS" w:cs="Times New Roman"/>
          <w:sz w:val="28"/>
          <w:szCs w:val="28"/>
        </w:rPr>
        <w:tab/>
        <w:t xml:space="preserve">Promote ethical conduct in the discharge of his duties as prescribed by this Code and report </w:t>
      </w:r>
      <w:r w:rsidR="00E15549" w:rsidRPr="005F3AAE">
        <w:rPr>
          <w:rFonts w:ascii="Comic Sans MS" w:hAnsi="Comic Sans MS" w:cs="Times New Roman"/>
          <w:sz w:val="28"/>
          <w:szCs w:val="28"/>
        </w:rPr>
        <w:t xml:space="preserve">any </w:t>
      </w:r>
      <w:r w:rsidRPr="005F3AAE">
        <w:rPr>
          <w:rFonts w:ascii="Comic Sans MS" w:hAnsi="Comic Sans MS" w:cs="Times New Roman"/>
          <w:sz w:val="28"/>
          <w:szCs w:val="28"/>
        </w:rPr>
        <w:t xml:space="preserve">improper conduct by any person to </w:t>
      </w:r>
      <w:r w:rsidR="00E15549" w:rsidRPr="005F3AAE">
        <w:rPr>
          <w:rFonts w:ascii="Comic Sans MS" w:hAnsi="Comic Sans MS" w:cs="Times New Roman"/>
          <w:sz w:val="28"/>
          <w:szCs w:val="28"/>
        </w:rPr>
        <w:t xml:space="preserve">the </w:t>
      </w:r>
      <w:r w:rsidRPr="005F3AAE">
        <w:rPr>
          <w:rFonts w:ascii="Comic Sans MS" w:hAnsi="Comic Sans MS" w:cs="Times New Roman"/>
          <w:sz w:val="28"/>
          <w:szCs w:val="28"/>
        </w:rPr>
        <w:t>appropriate authorities.</w:t>
      </w:r>
    </w:p>
    <w:p w:rsidR="00376BAA" w:rsidRPr="005F3AAE" w:rsidRDefault="00875F43"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lastRenderedPageBreak/>
        <w:t xml:space="preserve">As can be seen, the ethical prescriptions in </w:t>
      </w:r>
      <w:r w:rsidRPr="005F3AAE">
        <w:rPr>
          <w:rFonts w:ascii="Comic Sans MS" w:hAnsi="Comic Sans MS" w:cs="Times New Roman"/>
          <w:b/>
          <w:bCs/>
          <w:sz w:val="28"/>
          <w:szCs w:val="28"/>
        </w:rPr>
        <w:t>Rule 4</w:t>
      </w:r>
      <w:r w:rsidRPr="005F3AAE">
        <w:rPr>
          <w:rFonts w:ascii="Comic Sans MS" w:hAnsi="Comic Sans MS" w:cs="Times New Roman"/>
          <w:sz w:val="28"/>
          <w:szCs w:val="28"/>
        </w:rPr>
        <w:t xml:space="preserve"> are </w:t>
      </w:r>
      <w:r w:rsidR="000A4995">
        <w:rPr>
          <w:rFonts w:ascii="Comic Sans MS" w:hAnsi="Comic Sans MS" w:cs="Times New Roman"/>
          <w:sz w:val="28"/>
          <w:szCs w:val="28"/>
        </w:rPr>
        <w:t>all embracing</w:t>
      </w:r>
      <w:r w:rsidRPr="005F3AAE">
        <w:rPr>
          <w:rFonts w:ascii="Comic Sans MS" w:hAnsi="Comic Sans MS" w:cs="Times New Roman"/>
          <w:sz w:val="28"/>
          <w:szCs w:val="28"/>
        </w:rPr>
        <w:t xml:space="preserve">. </w:t>
      </w:r>
      <w:r w:rsidRPr="005F3AAE">
        <w:rPr>
          <w:rFonts w:ascii="Comic Sans MS" w:hAnsi="Comic Sans MS" w:cs="Times New Roman"/>
          <w:b/>
          <w:bCs/>
          <w:sz w:val="28"/>
          <w:szCs w:val="28"/>
        </w:rPr>
        <w:t>Rule 4(1)</w:t>
      </w:r>
      <w:r w:rsidRPr="005F3AAE">
        <w:rPr>
          <w:rFonts w:ascii="Comic Sans MS" w:hAnsi="Comic Sans MS" w:cs="Times New Roman"/>
          <w:sz w:val="28"/>
          <w:szCs w:val="28"/>
        </w:rPr>
        <w:t xml:space="preserve"> of the </w:t>
      </w:r>
      <w:r w:rsidRPr="005F3AAE">
        <w:rPr>
          <w:rFonts w:ascii="Comic Sans MS" w:hAnsi="Comic Sans MS" w:cs="Times New Roman"/>
          <w:i/>
          <w:iCs/>
          <w:sz w:val="28"/>
          <w:szCs w:val="28"/>
        </w:rPr>
        <w:t>Code</w:t>
      </w:r>
      <w:r w:rsidRPr="005F3AAE">
        <w:rPr>
          <w:rFonts w:ascii="Comic Sans MS" w:hAnsi="Comic Sans MS" w:cs="Times New Roman"/>
          <w:sz w:val="28"/>
          <w:szCs w:val="28"/>
        </w:rPr>
        <w:t xml:space="preserve"> enjoins a Court Employee to refrain from employing foul or indecent language while attending to enquiries from lawyers, litigants and members of the public. A Court Employee is enjoined to be courteous to lawyers, litigants and other users of the Court. </w:t>
      </w:r>
      <w:r w:rsidRPr="005F3AAE">
        <w:rPr>
          <w:rFonts w:ascii="Comic Sans MS" w:hAnsi="Comic Sans MS" w:cs="Times New Roman"/>
          <w:b/>
          <w:bCs/>
          <w:sz w:val="28"/>
          <w:szCs w:val="28"/>
        </w:rPr>
        <w:t>Rule 4(5)</w:t>
      </w:r>
      <w:r w:rsidRPr="005F3AAE">
        <w:rPr>
          <w:rFonts w:ascii="Comic Sans MS" w:hAnsi="Comic Sans MS" w:cs="Times New Roman"/>
          <w:sz w:val="28"/>
          <w:szCs w:val="28"/>
        </w:rPr>
        <w:t xml:space="preserve"> of the </w:t>
      </w:r>
      <w:r w:rsidRPr="005F3AAE">
        <w:rPr>
          <w:rFonts w:ascii="Comic Sans MS" w:hAnsi="Comic Sans MS" w:cs="Times New Roman"/>
          <w:i/>
          <w:iCs/>
          <w:sz w:val="28"/>
          <w:szCs w:val="28"/>
        </w:rPr>
        <w:t>Code</w:t>
      </w:r>
      <w:r w:rsidRPr="005F3AAE">
        <w:rPr>
          <w:rFonts w:ascii="Comic Sans MS" w:hAnsi="Comic Sans MS" w:cs="Times New Roman"/>
          <w:sz w:val="28"/>
          <w:szCs w:val="28"/>
        </w:rPr>
        <w:t xml:space="preserve"> impacts on courtroom decorum in that a Court Employee (Court Staff) in discharging his duty in the courtroom, is expected to be formally dressed and he/she is to avoid all forms of inappropriate/indecent dressing. Generally, Court Employees (Court Staff) are expected to observe high standards of conduct as to command public trust and confidence in the Judiciary. </w:t>
      </w:r>
    </w:p>
    <w:p w:rsidR="00875F43" w:rsidRPr="005F3AAE" w:rsidRDefault="00875F43" w:rsidP="00154408">
      <w:pPr>
        <w:pStyle w:val="NoSpacing"/>
        <w:jc w:val="both"/>
        <w:rPr>
          <w:rFonts w:ascii="Comic Sans MS" w:hAnsi="Comic Sans MS" w:cs="Times New Roman"/>
          <w:sz w:val="2"/>
          <w:szCs w:val="28"/>
        </w:rPr>
      </w:pPr>
    </w:p>
    <w:p w:rsidR="00875F43" w:rsidRPr="005F3AAE" w:rsidRDefault="00B710E8" w:rsidP="00E15F86">
      <w:pPr>
        <w:pStyle w:val="NoSpacing"/>
        <w:spacing w:line="360" w:lineRule="auto"/>
        <w:ind w:left="720" w:hanging="720"/>
        <w:jc w:val="both"/>
        <w:rPr>
          <w:rFonts w:ascii="Comic Sans MS" w:hAnsi="Comic Sans MS" w:cs="Times New Roman"/>
          <w:b/>
          <w:bCs/>
          <w:sz w:val="28"/>
          <w:szCs w:val="28"/>
        </w:rPr>
      </w:pPr>
      <w:r>
        <w:rPr>
          <w:rFonts w:ascii="Comic Sans MS" w:hAnsi="Comic Sans MS" w:cs="Times New Roman"/>
          <w:b/>
          <w:bCs/>
          <w:sz w:val="28"/>
          <w:szCs w:val="28"/>
        </w:rPr>
        <w:t>11</w:t>
      </w:r>
      <w:r w:rsidR="00E15F86" w:rsidRPr="00B710E8">
        <w:rPr>
          <w:rFonts w:ascii="Comic Sans MS" w:hAnsi="Comic Sans MS" w:cs="Times New Roman"/>
          <w:b/>
          <w:bCs/>
          <w:sz w:val="28"/>
          <w:szCs w:val="28"/>
        </w:rPr>
        <w:t>.</w:t>
      </w:r>
      <w:r w:rsidR="00D63A1B" w:rsidRPr="005F3AAE">
        <w:rPr>
          <w:rFonts w:ascii="Comic Sans MS" w:hAnsi="Comic Sans MS" w:cs="Times New Roman"/>
          <w:sz w:val="28"/>
          <w:szCs w:val="28"/>
        </w:rPr>
        <w:tab/>
      </w:r>
      <w:r w:rsidR="00E15F86" w:rsidRPr="005F3AAE">
        <w:rPr>
          <w:rFonts w:ascii="Comic Sans MS" w:hAnsi="Comic Sans MS" w:cs="Times New Roman"/>
          <w:b/>
          <w:bCs/>
          <w:sz w:val="28"/>
          <w:szCs w:val="28"/>
        </w:rPr>
        <w:t>RULE 11(II) OF THE REVISED CODE OF CONDUCT FOR JUDICIAL OFFICERS</w:t>
      </w:r>
      <w:r w:rsidR="00E71464">
        <w:rPr>
          <w:rFonts w:ascii="Comic Sans MS" w:hAnsi="Comic Sans MS" w:cs="Times New Roman"/>
          <w:b/>
          <w:bCs/>
          <w:sz w:val="28"/>
          <w:szCs w:val="28"/>
        </w:rPr>
        <w:t>:</w:t>
      </w:r>
    </w:p>
    <w:p w:rsidR="00875F43" w:rsidRDefault="00875F43" w:rsidP="00EF0FEA">
      <w:pPr>
        <w:pStyle w:val="NoSpacing"/>
        <w:spacing w:line="360" w:lineRule="auto"/>
        <w:ind w:left="720"/>
        <w:jc w:val="both"/>
        <w:rPr>
          <w:rFonts w:ascii="Comic Sans MS" w:hAnsi="Comic Sans MS" w:cs="Times New Roman"/>
          <w:sz w:val="28"/>
          <w:szCs w:val="28"/>
        </w:rPr>
      </w:pPr>
      <w:r w:rsidRPr="005F3AAE">
        <w:rPr>
          <w:rFonts w:ascii="Comic Sans MS" w:hAnsi="Comic Sans MS" w:cs="Times New Roman"/>
          <w:sz w:val="28"/>
          <w:szCs w:val="28"/>
        </w:rPr>
        <w:t xml:space="preserve">It is our view that </w:t>
      </w:r>
      <w:r w:rsidRPr="005F3AAE">
        <w:rPr>
          <w:rFonts w:ascii="Comic Sans MS" w:hAnsi="Comic Sans MS" w:cs="Times New Roman"/>
          <w:b/>
          <w:bCs/>
          <w:sz w:val="28"/>
          <w:szCs w:val="28"/>
        </w:rPr>
        <w:t>Rule 11(ii)</w:t>
      </w:r>
      <w:r w:rsidRPr="005F3AAE">
        <w:rPr>
          <w:rFonts w:ascii="Comic Sans MS" w:hAnsi="Comic Sans MS" w:cs="Times New Roman"/>
          <w:sz w:val="28"/>
          <w:szCs w:val="28"/>
        </w:rPr>
        <w:t xml:space="preserve"> of the </w:t>
      </w:r>
      <w:r w:rsidRPr="005F3AAE">
        <w:rPr>
          <w:rFonts w:ascii="Comic Sans MS" w:hAnsi="Comic Sans MS" w:cs="Times New Roman"/>
          <w:i/>
          <w:iCs/>
          <w:sz w:val="28"/>
          <w:szCs w:val="28"/>
        </w:rPr>
        <w:t>Revised Code of Conduct for Judicial Officers</w:t>
      </w:r>
      <w:r w:rsidRPr="005F3AAE">
        <w:rPr>
          <w:rFonts w:ascii="Comic Sans MS" w:hAnsi="Comic Sans MS" w:cs="Times New Roman"/>
          <w:sz w:val="28"/>
          <w:szCs w:val="28"/>
        </w:rPr>
        <w:t xml:space="preserve"> is utilitarian in engendering synergy between the Bench and Court Staff (Court Employees) in maintaining courtroom decorum. Rule 11(ii) of the </w:t>
      </w:r>
      <w:r w:rsidRPr="005F3AAE">
        <w:rPr>
          <w:rFonts w:ascii="Comic Sans MS" w:hAnsi="Comic Sans MS" w:cs="Times New Roman"/>
          <w:i/>
          <w:iCs/>
          <w:sz w:val="28"/>
          <w:szCs w:val="28"/>
        </w:rPr>
        <w:t>Revised</w:t>
      </w:r>
      <w:r w:rsidR="00E84379" w:rsidRPr="005F3AAE">
        <w:rPr>
          <w:rFonts w:ascii="Comic Sans MS" w:hAnsi="Comic Sans MS" w:cs="Times New Roman"/>
          <w:i/>
          <w:iCs/>
          <w:sz w:val="28"/>
          <w:szCs w:val="28"/>
        </w:rPr>
        <w:t xml:space="preserve"> Code of Conduct for Judicial Officers</w:t>
      </w:r>
      <w:r w:rsidR="00E84379" w:rsidRPr="005F3AAE">
        <w:rPr>
          <w:rFonts w:ascii="Comic Sans MS" w:hAnsi="Comic Sans MS" w:cs="Times New Roman"/>
          <w:sz w:val="28"/>
          <w:szCs w:val="28"/>
        </w:rPr>
        <w:t xml:space="preserve"> enacts that “a Judicial Officer should require his staff and other Court officials under his direction and control to observe the standards of integrity and diligence that apply to him”. By the tenor of </w:t>
      </w:r>
      <w:r w:rsidR="00E84379" w:rsidRPr="005F3AAE">
        <w:rPr>
          <w:rFonts w:ascii="Comic Sans MS" w:hAnsi="Comic Sans MS" w:cs="Times New Roman"/>
          <w:b/>
          <w:bCs/>
          <w:sz w:val="28"/>
          <w:szCs w:val="28"/>
        </w:rPr>
        <w:t>Rule 11(ii)</w:t>
      </w:r>
      <w:r w:rsidR="00E84379" w:rsidRPr="005F3AAE">
        <w:rPr>
          <w:rFonts w:ascii="Comic Sans MS" w:hAnsi="Comic Sans MS" w:cs="Times New Roman"/>
          <w:sz w:val="28"/>
          <w:szCs w:val="28"/>
        </w:rPr>
        <w:t xml:space="preserve"> of the </w:t>
      </w:r>
      <w:r w:rsidR="00E84379" w:rsidRPr="005F3AAE">
        <w:rPr>
          <w:rFonts w:ascii="Comic Sans MS" w:hAnsi="Comic Sans MS" w:cs="Times New Roman"/>
          <w:i/>
          <w:iCs/>
          <w:sz w:val="28"/>
          <w:szCs w:val="28"/>
        </w:rPr>
        <w:t>Revised Code,</w:t>
      </w:r>
      <w:r w:rsidR="00E84379" w:rsidRPr="005F3AAE">
        <w:rPr>
          <w:rFonts w:ascii="Comic Sans MS" w:hAnsi="Comic Sans MS" w:cs="Times New Roman"/>
          <w:sz w:val="28"/>
          <w:szCs w:val="28"/>
        </w:rPr>
        <w:t xml:space="preserve"> a Judge is enjoined to exercise supervisory role over his Staff. </w:t>
      </w:r>
      <w:r w:rsidR="00AF0668">
        <w:rPr>
          <w:rFonts w:ascii="Comic Sans MS" w:hAnsi="Comic Sans MS" w:cs="Times New Roman"/>
          <w:sz w:val="28"/>
          <w:szCs w:val="28"/>
        </w:rPr>
        <w:t xml:space="preserve"> </w:t>
      </w:r>
      <w:r w:rsidR="00E84379" w:rsidRPr="005F3AAE">
        <w:rPr>
          <w:rFonts w:ascii="Comic Sans MS" w:hAnsi="Comic Sans MS" w:cs="Times New Roman"/>
          <w:sz w:val="28"/>
          <w:szCs w:val="28"/>
        </w:rPr>
        <w:t xml:space="preserve">A Judge can do this by ensuring that the Court Employees (Court Staff) working with him, adhere to the </w:t>
      </w:r>
      <w:r w:rsidR="00E84379" w:rsidRPr="005F3AAE">
        <w:rPr>
          <w:rFonts w:ascii="Comic Sans MS" w:hAnsi="Comic Sans MS" w:cs="Times New Roman"/>
          <w:sz w:val="28"/>
          <w:szCs w:val="28"/>
        </w:rPr>
        <w:lastRenderedPageBreak/>
        <w:t xml:space="preserve">standards of </w:t>
      </w:r>
      <w:r w:rsidR="000E1FF3" w:rsidRPr="005F3AAE">
        <w:rPr>
          <w:rFonts w:ascii="Comic Sans MS" w:hAnsi="Comic Sans MS" w:cs="Times New Roman"/>
          <w:sz w:val="28"/>
          <w:szCs w:val="28"/>
        </w:rPr>
        <w:t>“</w:t>
      </w:r>
      <w:r w:rsidR="00E84379" w:rsidRPr="005F3AAE">
        <w:rPr>
          <w:rFonts w:ascii="Comic Sans MS" w:hAnsi="Comic Sans MS" w:cs="Times New Roman"/>
          <w:sz w:val="28"/>
          <w:szCs w:val="28"/>
        </w:rPr>
        <w:t>decorum and comportment</w:t>
      </w:r>
      <w:r w:rsidR="000E1FF3" w:rsidRPr="005F3AAE">
        <w:rPr>
          <w:rFonts w:ascii="Comic Sans MS" w:hAnsi="Comic Sans MS" w:cs="Times New Roman"/>
          <w:sz w:val="28"/>
          <w:szCs w:val="28"/>
        </w:rPr>
        <w:t>”</w:t>
      </w:r>
      <w:r w:rsidR="00E84379" w:rsidRPr="005F3AAE">
        <w:rPr>
          <w:rStyle w:val="FootnoteReference"/>
          <w:rFonts w:ascii="Comic Sans MS" w:hAnsi="Comic Sans MS" w:cs="Times New Roman"/>
          <w:sz w:val="28"/>
          <w:szCs w:val="28"/>
        </w:rPr>
        <w:footnoteReference w:id="47"/>
      </w:r>
      <w:r w:rsidR="00E84379" w:rsidRPr="005F3AAE">
        <w:rPr>
          <w:rFonts w:ascii="Comic Sans MS" w:hAnsi="Comic Sans MS" w:cs="Times New Roman"/>
          <w:sz w:val="28"/>
          <w:szCs w:val="28"/>
        </w:rPr>
        <w:t xml:space="preserve"> as stipulated in the </w:t>
      </w:r>
      <w:r w:rsidR="00E84379" w:rsidRPr="005F3AAE">
        <w:rPr>
          <w:rFonts w:ascii="Comic Sans MS" w:hAnsi="Comic Sans MS" w:cs="Times New Roman"/>
          <w:i/>
          <w:iCs/>
          <w:sz w:val="28"/>
          <w:szCs w:val="28"/>
        </w:rPr>
        <w:t>Code of Conduct for Court Employees</w:t>
      </w:r>
      <w:r w:rsidR="00E84379" w:rsidRPr="005F3AAE">
        <w:rPr>
          <w:rFonts w:ascii="Comic Sans MS" w:hAnsi="Comic Sans MS" w:cs="Times New Roman"/>
          <w:sz w:val="28"/>
          <w:szCs w:val="28"/>
        </w:rPr>
        <w:t>.</w:t>
      </w:r>
    </w:p>
    <w:p w:rsidR="00486638" w:rsidRPr="005F3AAE" w:rsidRDefault="00486638" w:rsidP="00154408">
      <w:pPr>
        <w:pStyle w:val="NoSpacing"/>
        <w:jc w:val="both"/>
        <w:rPr>
          <w:rFonts w:ascii="Comic Sans MS" w:hAnsi="Comic Sans MS" w:cs="Times New Roman"/>
          <w:sz w:val="2"/>
          <w:szCs w:val="28"/>
        </w:rPr>
      </w:pPr>
    </w:p>
    <w:p w:rsidR="00486638" w:rsidRPr="005F3AAE" w:rsidRDefault="00486638" w:rsidP="00EF0FEA">
      <w:pPr>
        <w:pStyle w:val="NoSpacing"/>
        <w:spacing w:line="360" w:lineRule="auto"/>
        <w:ind w:left="720"/>
        <w:jc w:val="both"/>
        <w:rPr>
          <w:rFonts w:ascii="Comic Sans MS" w:hAnsi="Comic Sans MS" w:cs="Times New Roman"/>
          <w:i/>
          <w:iCs/>
          <w:sz w:val="28"/>
          <w:szCs w:val="28"/>
        </w:rPr>
      </w:pPr>
      <w:r w:rsidRPr="005F3AAE">
        <w:rPr>
          <w:rFonts w:ascii="Comic Sans MS" w:hAnsi="Comic Sans MS" w:cs="Times New Roman"/>
          <w:sz w:val="28"/>
          <w:szCs w:val="28"/>
        </w:rPr>
        <w:t xml:space="preserve">The foregoing view is fortified by </w:t>
      </w:r>
      <w:r w:rsidR="00E80A36" w:rsidRPr="005F3AAE">
        <w:rPr>
          <w:rFonts w:ascii="Comic Sans MS" w:hAnsi="Comic Sans MS" w:cs="Times New Roman"/>
          <w:sz w:val="28"/>
          <w:szCs w:val="28"/>
        </w:rPr>
        <w:t xml:space="preserve">the commendable </w:t>
      </w:r>
      <w:r w:rsidRPr="005F3AAE">
        <w:rPr>
          <w:rFonts w:ascii="Comic Sans MS" w:hAnsi="Comic Sans MS" w:cs="Times New Roman"/>
          <w:sz w:val="28"/>
          <w:szCs w:val="28"/>
        </w:rPr>
        <w:t>admonition of His Lordship, Hon. Justice L.</w:t>
      </w:r>
      <w:r w:rsidR="005F3AAE">
        <w:rPr>
          <w:rFonts w:ascii="Comic Sans MS" w:hAnsi="Comic Sans MS" w:cs="Times New Roman"/>
          <w:sz w:val="28"/>
          <w:szCs w:val="28"/>
        </w:rPr>
        <w:t xml:space="preserve"> H. Gummi (R</w:t>
      </w:r>
      <w:r w:rsidRPr="005F3AAE">
        <w:rPr>
          <w:rFonts w:ascii="Comic Sans MS" w:hAnsi="Comic Sans MS" w:cs="Times New Roman"/>
          <w:sz w:val="28"/>
          <w:szCs w:val="28"/>
        </w:rPr>
        <w:t>td)</w:t>
      </w:r>
      <w:r w:rsidR="00900365">
        <w:rPr>
          <w:rFonts w:ascii="Comic Sans MS" w:hAnsi="Comic Sans MS" w:cs="Times New Roman"/>
          <w:sz w:val="28"/>
          <w:szCs w:val="28"/>
        </w:rPr>
        <w:t>, thus</w:t>
      </w:r>
      <w:r w:rsidRPr="005F3AAE">
        <w:rPr>
          <w:rFonts w:ascii="Comic Sans MS" w:hAnsi="Comic Sans MS" w:cs="Times New Roman"/>
          <w:i/>
          <w:iCs/>
          <w:sz w:val="28"/>
          <w:szCs w:val="28"/>
        </w:rPr>
        <w:t>:</w:t>
      </w:r>
    </w:p>
    <w:p w:rsidR="00486638" w:rsidRPr="005F3AAE" w:rsidRDefault="00486638" w:rsidP="001F538D">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Together with our support staff we [Judges] are expected to conform to high moral standards of behaviour befitting an institution charged with the responsibility of preserving the law and dispensing justice… Remember that you [Judges] have the responsibility to properly supervise the court personnel under your direction. Failure to do so may have a negative result on your person and in extreme cases, you may be held accountable for the improper conduct of these employees. Hold them to the same standard you are held</w:t>
      </w:r>
      <w:r w:rsidR="001F538D" w:rsidRPr="005F3AAE">
        <w:rPr>
          <w:rStyle w:val="FootnoteReference"/>
          <w:rFonts w:ascii="Comic Sans MS" w:hAnsi="Comic Sans MS" w:cs="Times New Roman"/>
          <w:sz w:val="28"/>
          <w:szCs w:val="28"/>
        </w:rPr>
        <w:footnoteReference w:id="48"/>
      </w:r>
      <w:r w:rsidR="001F538D" w:rsidRPr="005F3AAE">
        <w:rPr>
          <w:rFonts w:ascii="Comic Sans MS" w:hAnsi="Comic Sans MS" w:cs="Times New Roman"/>
          <w:sz w:val="28"/>
          <w:szCs w:val="28"/>
        </w:rPr>
        <w:t>.</w:t>
      </w:r>
    </w:p>
    <w:p w:rsidR="00154408" w:rsidRPr="00EE7F8B" w:rsidRDefault="00154408" w:rsidP="00154408">
      <w:pPr>
        <w:pStyle w:val="NoSpacing"/>
        <w:rPr>
          <w:rFonts w:ascii="Comic Sans MS" w:hAnsi="Comic Sans MS" w:cs="Times New Roman"/>
          <w:b/>
          <w:bCs/>
          <w:sz w:val="2"/>
          <w:szCs w:val="28"/>
        </w:rPr>
      </w:pPr>
    </w:p>
    <w:p w:rsidR="00154408" w:rsidRPr="005F3AAE" w:rsidRDefault="00D90D62" w:rsidP="00154408">
      <w:pPr>
        <w:pStyle w:val="NoSpacing"/>
        <w:spacing w:line="360" w:lineRule="auto"/>
        <w:rPr>
          <w:rFonts w:ascii="Comic Sans MS" w:hAnsi="Comic Sans MS" w:cs="Times New Roman"/>
          <w:b/>
          <w:bCs/>
          <w:sz w:val="28"/>
          <w:szCs w:val="28"/>
        </w:rPr>
      </w:pPr>
      <w:r>
        <w:rPr>
          <w:rFonts w:ascii="Comic Sans MS" w:hAnsi="Comic Sans MS" w:cs="Times New Roman"/>
          <w:b/>
          <w:bCs/>
          <w:sz w:val="28"/>
          <w:szCs w:val="28"/>
        </w:rPr>
        <w:t>1</w:t>
      </w:r>
      <w:r w:rsidR="00E15F86" w:rsidRPr="00D90D62">
        <w:rPr>
          <w:rFonts w:ascii="Comic Sans MS" w:hAnsi="Comic Sans MS" w:cs="Times New Roman"/>
          <w:b/>
          <w:bCs/>
          <w:sz w:val="28"/>
          <w:szCs w:val="28"/>
        </w:rPr>
        <w:t>2.</w:t>
      </w:r>
      <w:r w:rsidR="001F6B14">
        <w:rPr>
          <w:rFonts w:ascii="Comic Sans MS" w:hAnsi="Comic Sans MS" w:cs="Times New Roman"/>
          <w:sz w:val="28"/>
          <w:szCs w:val="28"/>
        </w:rPr>
        <w:tab/>
      </w:r>
      <w:r w:rsidR="00E26A66" w:rsidRPr="005F3AAE">
        <w:rPr>
          <w:rFonts w:ascii="Comic Sans MS" w:hAnsi="Comic Sans MS" w:cs="Times New Roman"/>
          <w:b/>
          <w:bCs/>
          <w:sz w:val="28"/>
          <w:szCs w:val="28"/>
        </w:rPr>
        <w:t>ADVICE</w:t>
      </w:r>
      <w:r w:rsidR="0042128C">
        <w:rPr>
          <w:rFonts w:ascii="Comic Sans MS" w:hAnsi="Comic Sans MS" w:cs="Times New Roman"/>
          <w:b/>
          <w:bCs/>
          <w:sz w:val="28"/>
          <w:szCs w:val="28"/>
        </w:rPr>
        <w:t xml:space="preserve"> OF HON. JUSTICE WALLACE J. SMITH</w:t>
      </w:r>
      <w:r w:rsidR="00E71464">
        <w:rPr>
          <w:rFonts w:ascii="Comic Sans MS" w:hAnsi="Comic Sans MS" w:cs="Times New Roman"/>
          <w:b/>
          <w:bCs/>
          <w:sz w:val="28"/>
          <w:szCs w:val="28"/>
        </w:rPr>
        <w:t>:</w:t>
      </w:r>
    </w:p>
    <w:p w:rsidR="00154408" w:rsidRPr="005F3AAE" w:rsidRDefault="00154408" w:rsidP="001F6B14">
      <w:pPr>
        <w:pStyle w:val="NoSpacing"/>
        <w:spacing w:line="360" w:lineRule="auto"/>
        <w:ind w:left="720"/>
        <w:rPr>
          <w:rFonts w:ascii="Comic Sans MS" w:hAnsi="Comic Sans MS" w:cs="Times New Roman"/>
          <w:sz w:val="28"/>
          <w:szCs w:val="28"/>
        </w:rPr>
      </w:pPr>
      <w:r w:rsidRPr="005F3AAE">
        <w:rPr>
          <w:rFonts w:ascii="Comic Sans MS" w:hAnsi="Comic Sans MS" w:cs="Times New Roman"/>
          <w:sz w:val="28"/>
          <w:szCs w:val="28"/>
        </w:rPr>
        <w:t xml:space="preserve">It is </w:t>
      </w:r>
      <w:r w:rsidR="003D1C80">
        <w:rPr>
          <w:rFonts w:ascii="Comic Sans MS" w:hAnsi="Comic Sans MS" w:cs="Times New Roman"/>
          <w:sz w:val="28"/>
          <w:szCs w:val="28"/>
        </w:rPr>
        <w:t>instruc</w:t>
      </w:r>
      <w:r w:rsidRPr="005F3AAE">
        <w:rPr>
          <w:rFonts w:ascii="Comic Sans MS" w:hAnsi="Comic Sans MS" w:cs="Times New Roman"/>
          <w:sz w:val="28"/>
          <w:szCs w:val="28"/>
        </w:rPr>
        <w:t>tive to draw Your Lordships’ attention to the advice of Hon. Justice Wallace J. Smith, in his work captioned “</w:t>
      </w:r>
      <w:r w:rsidRPr="005F3AAE">
        <w:rPr>
          <w:rFonts w:ascii="Comic Sans MS" w:hAnsi="Comic Sans MS" w:cs="Times New Roman"/>
          <w:i/>
          <w:iCs/>
          <w:sz w:val="28"/>
          <w:szCs w:val="28"/>
        </w:rPr>
        <w:t>Judicial Ethics and Courtroom Decorum</w:t>
      </w:r>
      <w:r w:rsidRPr="005F3AAE">
        <w:rPr>
          <w:rFonts w:ascii="Comic Sans MS" w:hAnsi="Comic Sans MS" w:cs="Times New Roman"/>
          <w:sz w:val="28"/>
          <w:szCs w:val="28"/>
        </w:rPr>
        <w:t xml:space="preserve">” </w:t>
      </w:r>
      <w:r w:rsidR="003D1C80">
        <w:rPr>
          <w:rFonts w:ascii="Comic Sans MS" w:hAnsi="Comic Sans MS" w:cs="Times New Roman"/>
          <w:sz w:val="28"/>
          <w:szCs w:val="28"/>
        </w:rPr>
        <w:t xml:space="preserve">when His Lordship </w:t>
      </w:r>
      <w:r w:rsidRPr="005F3AAE">
        <w:rPr>
          <w:rFonts w:ascii="Comic Sans MS" w:hAnsi="Comic Sans MS" w:cs="Times New Roman"/>
          <w:sz w:val="28"/>
          <w:szCs w:val="28"/>
        </w:rPr>
        <w:t>stated:</w:t>
      </w:r>
    </w:p>
    <w:p w:rsidR="00154408" w:rsidRPr="005F3AAE" w:rsidRDefault="00154408" w:rsidP="00154408">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 xml:space="preserve">Courts were made for men-to judge between their quarrels, to arrest crime, and to lend a listening ear to the pleadings of those who have no other recourse but within the halls of justice; and, while mistakes are made (no earthly enterprise is free of them), none should be made in the procedure and </w:t>
      </w:r>
      <w:r w:rsidRPr="005F3AAE">
        <w:rPr>
          <w:rFonts w:ascii="Comic Sans MS" w:hAnsi="Comic Sans MS" w:cs="Times New Roman"/>
          <w:sz w:val="28"/>
          <w:szCs w:val="28"/>
        </w:rPr>
        <w:lastRenderedPageBreak/>
        <w:t>conduct of these institutions created by and for the benefit of men.</w:t>
      </w:r>
    </w:p>
    <w:p w:rsidR="00154408" w:rsidRDefault="00154408" w:rsidP="00154408">
      <w:pPr>
        <w:pStyle w:val="NoSpacing"/>
        <w:spacing w:line="360" w:lineRule="auto"/>
        <w:ind w:left="2160"/>
        <w:jc w:val="both"/>
        <w:rPr>
          <w:rFonts w:ascii="Comic Sans MS" w:hAnsi="Comic Sans MS" w:cs="Times New Roman"/>
          <w:sz w:val="28"/>
          <w:szCs w:val="28"/>
        </w:rPr>
      </w:pPr>
      <w:r w:rsidRPr="005F3AAE">
        <w:rPr>
          <w:rFonts w:ascii="Comic Sans MS" w:hAnsi="Comic Sans MS" w:cs="Times New Roman"/>
          <w:sz w:val="28"/>
          <w:szCs w:val="28"/>
        </w:rPr>
        <w:t>As to ethics, the Judge, as he soon learns, owes a great responsibility to the public. In his locality, he is the embodiment of justice, beyond which the comprehension of its citizens seldom goes. If he proves his worth and the worth of the Court over which he presides, there is great pride in the hearts of his friends and neighbors in the thought of justice and the institutions which represent it</w:t>
      </w:r>
      <w:r w:rsidRPr="005F3AAE">
        <w:rPr>
          <w:rStyle w:val="FootnoteReference"/>
          <w:rFonts w:ascii="Comic Sans MS" w:hAnsi="Comic Sans MS" w:cs="Times New Roman"/>
          <w:sz w:val="28"/>
          <w:szCs w:val="28"/>
        </w:rPr>
        <w:footnoteReference w:id="49"/>
      </w:r>
      <w:r w:rsidRPr="005F3AAE">
        <w:rPr>
          <w:rFonts w:ascii="Comic Sans MS" w:hAnsi="Comic Sans MS" w:cs="Times New Roman"/>
          <w:sz w:val="28"/>
          <w:szCs w:val="28"/>
        </w:rPr>
        <w:t>.</w:t>
      </w:r>
    </w:p>
    <w:p w:rsidR="00376BAA" w:rsidRPr="00EE7F8B" w:rsidRDefault="00376BAA" w:rsidP="00154408">
      <w:pPr>
        <w:pStyle w:val="NoSpacing"/>
        <w:jc w:val="both"/>
        <w:rPr>
          <w:rFonts w:ascii="Comic Sans MS" w:hAnsi="Comic Sans MS" w:cs="Times New Roman"/>
          <w:sz w:val="18"/>
          <w:szCs w:val="28"/>
        </w:rPr>
      </w:pPr>
    </w:p>
    <w:p w:rsidR="0025795C" w:rsidRPr="005F3AAE" w:rsidRDefault="00D90D62" w:rsidP="006B0D73">
      <w:pPr>
        <w:pStyle w:val="NoSpacing"/>
        <w:spacing w:line="360" w:lineRule="auto"/>
        <w:jc w:val="both"/>
        <w:rPr>
          <w:rFonts w:ascii="Comic Sans MS" w:hAnsi="Comic Sans MS" w:cs="Times New Roman"/>
          <w:sz w:val="28"/>
          <w:szCs w:val="28"/>
        </w:rPr>
      </w:pPr>
      <w:r>
        <w:rPr>
          <w:rFonts w:ascii="Comic Sans MS" w:hAnsi="Comic Sans MS" w:cs="Times New Roman"/>
          <w:b/>
          <w:bCs/>
          <w:sz w:val="28"/>
          <w:szCs w:val="28"/>
        </w:rPr>
        <w:t>13.</w:t>
      </w:r>
      <w:r w:rsidR="00D63A1B" w:rsidRPr="005F3AAE">
        <w:rPr>
          <w:rFonts w:ascii="Comic Sans MS" w:hAnsi="Comic Sans MS" w:cs="Times New Roman"/>
          <w:sz w:val="28"/>
          <w:szCs w:val="28"/>
        </w:rPr>
        <w:tab/>
      </w:r>
      <w:r w:rsidR="00E26A66" w:rsidRPr="005F3AAE">
        <w:rPr>
          <w:rFonts w:ascii="Comic Sans MS" w:hAnsi="Comic Sans MS" w:cs="Times New Roman"/>
          <w:b/>
          <w:bCs/>
          <w:sz w:val="28"/>
          <w:szCs w:val="28"/>
        </w:rPr>
        <w:t>CONCLUSION</w:t>
      </w:r>
      <w:r w:rsidR="00E71464">
        <w:rPr>
          <w:rFonts w:ascii="Comic Sans MS" w:hAnsi="Comic Sans MS" w:cs="Times New Roman"/>
          <w:b/>
          <w:bCs/>
          <w:sz w:val="28"/>
          <w:szCs w:val="28"/>
        </w:rPr>
        <w:t>:</w:t>
      </w:r>
    </w:p>
    <w:p w:rsidR="00E631AD" w:rsidRPr="005F3AAE" w:rsidRDefault="009E6871" w:rsidP="00E15F86">
      <w:pPr>
        <w:pStyle w:val="NoSpacing"/>
        <w:spacing w:line="360" w:lineRule="auto"/>
        <w:ind w:firstLine="720"/>
        <w:jc w:val="both"/>
        <w:rPr>
          <w:rFonts w:ascii="Comic Sans MS" w:hAnsi="Comic Sans MS" w:cs="Times New Roman"/>
          <w:sz w:val="28"/>
          <w:szCs w:val="28"/>
        </w:rPr>
      </w:pPr>
      <w:r w:rsidRPr="005F3AAE">
        <w:rPr>
          <w:rFonts w:ascii="Comic Sans MS" w:hAnsi="Comic Sans MS" w:cs="Times New Roman"/>
          <w:sz w:val="28"/>
          <w:szCs w:val="28"/>
        </w:rPr>
        <w:t xml:space="preserve">Courtroom </w:t>
      </w:r>
      <w:r w:rsidR="004B6187" w:rsidRPr="005F3AAE">
        <w:rPr>
          <w:rFonts w:ascii="Comic Sans MS" w:hAnsi="Comic Sans MS" w:cs="Times New Roman"/>
          <w:sz w:val="28"/>
          <w:szCs w:val="28"/>
        </w:rPr>
        <w:t xml:space="preserve">decorum or court decorum </w:t>
      </w:r>
      <w:r w:rsidRPr="005F3AAE">
        <w:rPr>
          <w:rFonts w:ascii="Comic Sans MS" w:hAnsi="Comic Sans MS" w:cs="Times New Roman"/>
          <w:sz w:val="28"/>
          <w:szCs w:val="28"/>
        </w:rPr>
        <w:t xml:space="preserve">aims </w:t>
      </w:r>
      <w:r w:rsidR="00E631AD" w:rsidRPr="005F3AAE">
        <w:rPr>
          <w:rFonts w:ascii="Comic Sans MS" w:hAnsi="Comic Sans MS" w:cs="Times New Roman"/>
          <w:sz w:val="28"/>
          <w:szCs w:val="28"/>
        </w:rPr>
        <w:t xml:space="preserve">to maintain respect for the law, promote order and fairness in the courtroom and ensure that judicial proceedings are conducted with dignity and professionalism. </w:t>
      </w:r>
      <w:r w:rsidRPr="005F3AAE">
        <w:rPr>
          <w:rFonts w:ascii="Comic Sans MS" w:hAnsi="Comic Sans MS" w:cs="Times New Roman"/>
          <w:sz w:val="28"/>
          <w:szCs w:val="28"/>
        </w:rPr>
        <w:t xml:space="preserve">When </w:t>
      </w:r>
      <w:r w:rsidR="00E631AD" w:rsidRPr="005F3AAE">
        <w:rPr>
          <w:rFonts w:ascii="Comic Sans MS" w:hAnsi="Comic Sans MS" w:cs="Times New Roman"/>
          <w:sz w:val="28"/>
          <w:szCs w:val="28"/>
        </w:rPr>
        <w:t xml:space="preserve">participants in court proceedings behave in a dignified and courteous manner, it creates a sense of seriousness and importance around the proceedings. </w:t>
      </w:r>
      <w:r w:rsidR="00AF0668">
        <w:rPr>
          <w:rFonts w:ascii="Comic Sans MS" w:hAnsi="Comic Sans MS" w:cs="Times New Roman"/>
          <w:sz w:val="28"/>
          <w:szCs w:val="28"/>
        </w:rPr>
        <w:t xml:space="preserve"> </w:t>
      </w:r>
      <w:r w:rsidR="00E631AD" w:rsidRPr="005F3AAE">
        <w:rPr>
          <w:rFonts w:ascii="Comic Sans MS" w:hAnsi="Comic Sans MS" w:cs="Times New Roman"/>
          <w:sz w:val="28"/>
          <w:szCs w:val="28"/>
        </w:rPr>
        <w:t xml:space="preserve">Courtroom decorum helps to maintain order and control in the courtroom. </w:t>
      </w:r>
      <w:r w:rsidR="00AF0668">
        <w:rPr>
          <w:rFonts w:ascii="Comic Sans MS" w:hAnsi="Comic Sans MS" w:cs="Times New Roman"/>
          <w:sz w:val="28"/>
          <w:szCs w:val="28"/>
        </w:rPr>
        <w:t xml:space="preserve"> </w:t>
      </w:r>
      <w:r w:rsidR="00E631AD" w:rsidRPr="005F3AAE">
        <w:rPr>
          <w:rFonts w:ascii="Comic Sans MS" w:hAnsi="Comic Sans MS" w:cs="Times New Roman"/>
          <w:sz w:val="28"/>
          <w:szCs w:val="28"/>
        </w:rPr>
        <w:t xml:space="preserve">Courtroom decorum minimizes disruptions and distractions that interfere with the proceedings. This leads to a more efficient and effective administration of justice. </w:t>
      </w:r>
    </w:p>
    <w:p w:rsidR="00EE7F8B" w:rsidRDefault="00E631AD" w:rsidP="00E15F86">
      <w:pPr>
        <w:pStyle w:val="NoSpacing"/>
        <w:spacing w:line="360" w:lineRule="auto"/>
        <w:ind w:firstLine="720"/>
        <w:jc w:val="both"/>
        <w:rPr>
          <w:rFonts w:ascii="Comic Sans MS" w:hAnsi="Comic Sans MS" w:cs="Times New Roman"/>
          <w:b/>
          <w:i/>
          <w:sz w:val="28"/>
          <w:szCs w:val="28"/>
        </w:rPr>
      </w:pPr>
      <w:r w:rsidRPr="005F3AAE">
        <w:rPr>
          <w:rFonts w:ascii="Comic Sans MS" w:hAnsi="Comic Sans MS" w:cs="Times New Roman"/>
          <w:sz w:val="28"/>
          <w:szCs w:val="28"/>
        </w:rPr>
        <w:t xml:space="preserve">In the words of Hon. Justice Luke Malaba, Chief Justice of Zimbabwe (2018), in </w:t>
      </w:r>
      <w:bookmarkStart w:id="0" w:name="_Hlk164075707"/>
      <w:proofErr w:type="spellStart"/>
      <w:r w:rsidRPr="005F3AAE">
        <w:rPr>
          <w:rFonts w:ascii="Comic Sans MS" w:hAnsi="Comic Sans MS" w:cs="Times New Roman"/>
          <w:i/>
          <w:iCs/>
          <w:sz w:val="28"/>
          <w:szCs w:val="28"/>
        </w:rPr>
        <w:t>Chidhumo</w:t>
      </w:r>
      <w:proofErr w:type="spellEnd"/>
      <w:r w:rsidR="00AA5988">
        <w:rPr>
          <w:rFonts w:ascii="Comic Sans MS" w:hAnsi="Comic Sans MS" w:cs="Times New Roman"/>
          <w:i/>
          <w:iCs/>
          <w:sz w:val="28"/>
          <w:szCs w:val="28"/>
        </w:rPr>
        <w:t xml:space="preserve"> </w:t>
      </w:r>
      <w:r w:rsidRPr="005F3AAE">
        <w:rPr>
          <w:rFonts w:ascii="Comic Sans MS" w:hAnsi="Comic Sans MS" w:cs="Times New Roman"/>
          <w:i/>
          <w:iCs/>
          <w:sz w:val="28"/>
          <w:szCs w:val="28"/>
        </w:rPr>
        <w:t>&amp;</w:t>
      </w:r>
      <w:r w:rsidR="00AA5988">
        <w:rPr>
          <w:rFonts w:ascii="Comic Sans MS" w:hAnsi="Comic Sans MS" w:cs="Times New Roman"/>
          <w:i/>
          <w:iCs/>
          <w:sz w:val="28"/>
          <w:szCs w:val="28"/>
        </w:rPr>
        <w:t xml:space="preserve"> </w:t>
      </w:r>
      <w:r w:rsidRPr="005F3AAE">
        <w:rPr>
          <w:rFonts w:ascii="Comic Sans MS" w:hAnsi="Comic Sans MS" w:cs="Times New Roman"/>
          <w:i/>
          <w:iCs/>
          <w:sz w:val="28"/>
          <w:szCs w:val="28"/>
        </w:rPr>
        <w:t>Masendeke v. The State</w:t>
      </w:r>
      <w:bookmarkEnd w:id="0"/>
      <w:r w:rsidR="00092233">
        <w:rPr>
          <w:rStyle w:val="FootnoteReference"/>
          <w:rFonts w:ascii="Comic Sans MS" w:hAnsi="Comic Sans MS" w:cs="Times New Roman"/>
          <w:i/>
          <w:iCs/>
          <w:sz w:val="28"/>
          <w:szCs w:val="28"/>
        </w:rPr>
        <w:footnoteReference w:id="50"/>
      </w:r>
      <w:r w:rsidRPr="005F3AAE">
        <w:rPr>
          <w:rFonts w:ascii="Comic Sans MS" w:hAnsi="Comic Sans MS" w:cs="Times New Roman"/>
          <w:i/>
          <w:iCs/>
          <w:sz w:val="28"/>
          <w:szCs w:val="28"/>
        </w:rPr>
        <w:t>,</w:t>
      </w:r>
      <w:r w:rsidRPr="005F3AAE">
        <w:rPr>
          <w:rFonts w:ascii="Comic Sans MS" w:hAnsi="Comic Sans MS" w:cs="Times New Roman"/>
          <w:sz w:val="28"/>
          <w:szCs w:val="28"/>
        </w:rPr>
        <w:t xml:space="preserve"> </w:t>
      </w:r>
      <w:r w:rsidRPr="000A4995">
        <w:rPr>
          <w:rFonts w:ascii="Comic Sans MS" w:hAnsi="Comic Sans MS" w:cs="Times New Roman"/>
          <w:b/>
          <w:i/>
          <w:sz w:val="28"/>
          <w:szCs w:val="28"/>
        </w:rPr>
        <w:t xml:space="preserve">“a court of law is a serious </w:t>
      </w:r>
      <w:r w:rsidRPr="000A4995">
        <w:rPr>
          <w:rFonts w:ascii="Comic Sans MS" w:hAnsi="Comic Sans MS" w:cs="Times New Roman"/>
          <w:b/>
          <w:i/>
          <w:sz w:val="28"/>
          <w:szCs w:val="28"/>
        </w:rPr>
        <w:lastRenderedPageBreak/>
        <w:t>and solemn place where the administration of justice is conducted with dignity and respect; it is not a</w:t>
      </w:r>
      <w:r w:rsidR="00EE7F8B" w:rsidRPr="000A4995">
        <w:rPr>
          <w:rFonts w:ascii="Comic Sans MS" w:hAnsi="Comic Sans MS" w:cs="Times New Roman"/>
          <w:b/>
          <w:i/>
          <w:sz w:val="28"/>
          <w:szCs w:val="28"/>
        </w:rPr>
        <w:t xml:space="preserve"> place for singing and dancing</w:t>
      </w:r>
      <w:r w:rsidR="000A4995" w:rsidRPr="000A4995">
        <w:rPr>
          <w:rFonts w:ascii="Comic Sans MS" w:hAnsi="Comic Sans MS" w:cs="Times New Roman"/>
          <w:b/>
          <w:i/>
          <w:sz w:val="28"/>
          <w:szCs w:val="28"/>
        </w:rPr>
        <w:t>”</w:t>
      </w:r>
      <w:r w:rsidR="00EE7F8B" w:rsidRPr="000A4995">
        <w:rPr>
          <w:rFonts w:ascii="Comic Sans MS" w:hAnsi="Comic Sans MS" w:cs="Times New Roman"/>
          <w:b/>
          <w:i/>
          <w:sz w:val="28"/>
          <w:szCs w:val="28"/>
        </w:rPr>
        <w:t>.</w:t>
      </w:r>
      <w:r w:rsidR="00092233">
        <w:rPr>
          <w:rStyle w:val="FootnoteReference"/>
          <w:rFonts w:ascii="Comic Sans MS" w:hAnsi="Comic Sans MS" w:cs="Times New Roman"/>
          <w:b/>
          <w:i/>
          <w:sz w:val="28"/>
          <w:szCs w:val="28"/>
        </w:rPr>
        <w:footnoteReference w:id="51"/>
      </w:r>
    </w:p>
    <w:p w:rsidR="003E5794" w:rsidRDefault="00B425E2" w:rsidP="00E15F86">
      <w:pPr>
        <w:pStyle w:val="NoSpacing"/>
        <w:spacing w:line="360" w:lineRule="auto"/>
        <w:ind w:firstLine="720"/>
        <w:jc w:val="both"/>
        <w:rPr>
          <w:rFonts w:ascii="Comic Sans MS" w:hAnsi="Comic Sans MS" w:cs="Times New Roman"/>
          <w:bCs/>
          <w:iCs/>
          <w:sz w:val="28"/>
          <w:szCs w:val="28"/>
        </w:rPr>
      </w:pPr>
      <w:r>
        <w:rPr>
          <w:rFonts w:ascii="Comic Sans MS" w:hAnsi="Comic Sans MS" w:cs="Times New Roman"/>
          <w:bCs/>
          <w:iCs/>
          <w:sz w:val="28"/>
          <w:szCs w:val="28"/>
        </w:rPr>
        <w:t>My Lords, if my attempts, have succeeded in i</w:t>
      </w:r>
      <w:r w:rsidR="001F6B14">
        <w:rPr>
          <w:rFonts w:ascii="Comic Sans MS" w:hAnsi="Comic Sans MS" w:cs="Times New Roman"/>
          <w:bCs/>
          <w:iCs/>
          <w:sz w:val="28"/>
          <w:szCs w:val="28"/>
        </w:rPr>
        <w:t>n</w:t>
      </w:r>
      <w:r>
        <w:rPr>
          <w:rFonts w:ascii="Comic Sans MS" w:hAnsi="Comic Sans MS" w:cs="Times New Roman"/>
          <w:bCs/>
          <w:iCs/>
          <w:sz w:val="28"/>
          <w:szCs w:val="28"/>
        </w:rPr>
        <w:t>it</w:t>
      </w:r>
      <w:r w:rsidR="002B6CB6">
        <w:rPr>
          <w:rFonts w:ascii="Comic Sans MS" w:hAnsi="Comic Sans MS" w:cs="Times New Roman"/>
          <w:bCs/>
          <w:iCs/>
          <w:sz w:val="28"/>
          <w:szCs w:val="28"/>
        </w:rPr>
        <w:t>i</w:t>
      </w:r>
      <w:r>
        <w:rPr>
          <w:rFonts w:ascii="Comic Sans MS" w:hAnsi="Comic Sans MS" w:cs="Times New Roman"/>
          <w:bCs/>
          <w:iCs/>
          <w:sz w:val="28"/>
          <w:szCs w:val="28"/>
        </w:rPr>
        <w:t xml:space="preserve">ating discussion on the topic under consideration, then, the objective of the Administrator and Management of the National Judicial Institute (NJI) in nominating me to present this paper has been achieved. It is on this note, I would like to thank My Lords for being attentive audience, and </w:t>
      </w:r>
      <w:r w:rsidR="0021035F">
        <w:rPr>
          <w:rFonts w:ascii="Comic Sans MS" w:hAnsi="Comic Sans MS" w:cs="Times New Roman"/>
          <w:bCs/>
          <w:iCs/>
          <w:sz w:val="28"/>
          <w:szCs w:val="28"/>
        </w:rPr>
        <w:t xml:space="preserve">I </w:t>
      </w:r>
      <w:r w:rsidR="00C05923">
        <w:rPr>
          <w:rFonts w:ascii="Comic Sans MS" w:hAnsi="Comic Sans MS" w:cs="Times New Roman"/>
          <w:bCs/>
          <w:iCs/>
          <w:sz w:val="28"/>
          <w:szCs w:val="28"/>
        </w:rPr>
        <w:t>once more</w:t>
      </w:r>
      <w:r w:rsidR="00B355DD">
        <w:rPr>
          <w:rFonts w:ascii="Comic Sans MS" w:hAnsi="Comic Sans MS" w:cs="Times New Roman"/>
          <w:bCs/>
          <w:iCs/>
          <w:sz w:val="28"/>
          <w:szCs w:val="28"/>
        </w:rPr>
        <w:t xml:space="preserve"> thank</w:t>
      </w:r>
      <w:r>
        <w:rPr>
          <w:rFonts w:ascii="Comic Sans MS" w:hAnsi="Comic Sans MS" w:cs="Times New Roman"/>
          <w:bCs/>
          <w:iCs/>
          <w:sz w:val="28"/>
          <w:szCs w:val="28"/>
        </w:rPr>
        <w:t xml:space="preserve"> the</w:t>
      </w:r>
      <w:r w:rsidR="00822A45">
        <w:rPr>
          <w:rFonts w:ascii="Comic Sans MS" w:hAnsi="Comic Sans MS" w:cs="Times New Roman"/>
          <w:bCs/>
          <w:iCs/>
          <w:sz w:val="28"/>
          <w:szCs w:val="28"/>
        </w:rPr>
        <w:t xml:space="preserve"> Administrator and </w:t>
      </w:r>
      <w:r>
        <w:rPr>
          <w:rFonts w:ascii="Comic Sans MS" w:hAnsi="Comic Sans MS" w:cs="Times New Roman"/>
          <w:bCs/>
          <w:iCs/>
          <w:sz w:val="28"/>
          <w:szCs w:val="28"/>
        </w:rPr>
        <w:t>Management of the N</w:t>
      </w:r>
      <w:r w:rsidR="00822A45">
        <w:rPr>
          <w:rFonts w:ascii="Comic Sans MS" w:hAnsi="Comic Sans MS" w:cs="Times New Roman"/>
          <w:bCs/>
          <w:iCs/>
          <w:sz w:val="28"/>
          <w:szCs w:val="28"/>
        </w:rPr>
        <w:t xml:space="preserve">ational </w:t>
      </w:r>
      <w:r>
        <w:rPr>
          <w:rFonts w:ascii="Comic Sans MS" w:hAnsi="Comic Sans MS" w:cs="Times New Roman"/>
          <w:bCs/>
          <w:iCs/>
          <w:sz w:val="28"/>
          <w:szCs w:val="28"/>
        </w:rPr>
        <w:t>J</w:t>
      </w:r>
      <w:r w:rsidR="00822A45">
        <w:rPr>
          <w:rFonts w:ascii="Comic Sans MS" w:hAnsi="Comic Sans MS" w:cs="Times New Roman"/>
          <w:bCs/>
          <w:iCs/>
          <w:sz w:val="28"/>
          <w:szCs w:val="28"/>
        </w:rPr>
        <w:t xml:space="preserve">udicial </w:t>
      </w:r>
      <w:r>
        <w:rPr>
          <w:rFonts w:ascii="Comic Sans MS" w:hAnsi="Comic Sans MS" w:cs="Times New Roman"/>
          <w:bCs/>
          <w:iCs/>
          <w:sz w:val="28"/>
          <w:szCs w:val="28"/>
        </w:rPr>
        <w:t>I</w:t>
      </w:r>
      <w:r w:rsidR="00822A45">
        <w:rPr>
          <w:rFonts w:ascii="Comic Sans MS" w:hAnsi="Comic Sans MS" w:cs="Times New Roman"/>
          <w:bCs/>
          <w:iCs/>
          <w:sz w:val="28"/>
          <w:szCs w:val="28"/>
        </w:rPr>
        <w:t>nstitute</w:t>
      </w:r>
      <w:r>
        <w:rPr>
          <w:rFonts w:ascii="Comic Sans MS" w:hAnsi="Comic Sans MS" w:cs="Times New Roman"/>
          <w:bCs/>
          <w:iCs/>
          <w:sz w:val="28"/>
          <w:szCs w:val="28"/>
        </w:rPr>
        <w:t xml:space="preserve"> for the </w:t>
      </w:r>
      <w:r w:rsidR="00822A45">
        <w:rPr>
          <w:rFonts w:ascii="Comic Sans MS" w:hAnsi="Comic Sans MS" w:cs="Times New Roman"/>
          <w:bCs/>
          <w:iCs/>
          <w:sz w:val="28"/>
          <w:szCs w:val="28"/>
        </w:rPr>
        <w:t xml:space="preserve">privilege given to </w:t>
      </w:r>
      <w:r>
        <w:rPr>
          <w:rFonts w:ascii="Comic Sans MS" w:hAnsi="Comic Sans MS" w:cs="Times New Roman"/>
          <w:bCs/>
          <w:iCs/>
          <w:sz w:val="28"/>
          <w:szCs w:val="28"/>
        </w:rPr>
        <w:t>me to write and present this paper.</w:t>
      </w:r>
    </w:p>
    <w:p w:rsidR="00B425E2" w:rsidRPr="00B425E2" w:rsidRDefault="003E5794" w:rsidP="0063183A">
      <w:pPr>
        <w:pStyle w:val="NoSpacing"/>
        <w:spacing w:line="360" w:lineRule="auto"/>
        <w:ind w:firstLine="720"/>
        <w:jc w:val="both"/>
        <w:rPr>
          <w:rFonts w:ascii="Comic Sans MS" w:hAnsi="Comic Sans MS" w:cs="Times New Roman"/>
          <w:bCs/>
          <w:iCs/>
          <w:sz w:val="28"/>
          <w:szCs w:val="28"/>
        </w:rPr>
      </w:pPr>
      <w:r>
        <w:rPr>
          <w:rFonts w:ascii="Comic Sans MS" w:hAnsi="Comic Sans MS" w:cs="Times New Roman"/>
          <w:bCs/>
          <w:iCs/>
          <w:sz w:val="28"/>
          <w:szCs w:val="28"/>
        </w:rPr>
        <w:t>Thank</w:t>
      </w:r>
      <w:r w:rsidR="000C534A">
        <w:rPr>
          <w:rFonts w:ascii="Comic Sans MS" w:hAnsi="Comic Sans MS" w:cs="Times New Roman"/>
          <w:bCs/>
          <w:iCs/>
          <w:sz w:val="28"/>
          <w:szCs w:val="28"/>
        </w:rPr>
        <w:t>s for your attention</w:t>
      </w:r>
      <w:r>
        <w:rPr>
          <w:rFonts w:ascii="Comic Sans MS" w:hAnsi="Comic Sans MS" w:cs="Times New Roman"/>
          <w:bCs/>
          <w:iCs/>
          <w:sz w:val="28"/>
          <w:szCs w:val="28"/>
        </w:rPr>
        <w:t>.</w:t>
      </w:r>
      <w:r w:rsidR="00B425E2">
        <w:rPr>
          <w:rFonts w:ascii="Comic Sans MS" w:hAnsi="Comic Sans MS" w:cs="Times New Roman"/>
          <w:bCs/>
          <w:iCs/>
          <w:sz w:val="28"/>
          <w:szCs w:val="28"/>
        </w:rPr>
        <w:t xml:space="preserve"> </w:t>
      </w:r>
    </w:p>
    <w:p w:rsidR="00092233" w:rsidRPr="00EE7F8B" w:rsidRDefault="00EE7F8B" w:rsidP="00092233">
      <w:pPr>
        <w:pStyle w:val="FootnoteText"/>
        <w:rPr>
          <w:rFonts w:ascii="Times New Roman" w:hAnsi="Times New Roman" w:cs="Times New Roman"/>
          <w:sz w:val="24"/>
          <w:szCs w:val="24"/>
        </w:rPr>
      </w:pPr>
      <w:r>
        <w:tab/>
      </w:r>
    </w:p>
    <w:p w:rsidR="009E6880" w:rsidRPr="00EE7F8B" w:rsidRDefault="009E6880" w:rsidP="00EE7F8B">
      <w:pPr>
        <w:pStyle w:val="FootnoteText"/>
        <w:rPr>
          <w:rFonts w:ascii="Times New Roman" w:hAnsi="Times New Roman" w:cs="Times New Roman"/>
          <w:sz w:val="24"/>
          <w:szCs w:val="24"/>
        </w:rPr>
      </w:pPr>
    </w:p>
    <w:sectPr w:rsidR="009E6880" w:rsidRPr="00EE7F8B" w:rsidSect="00D47623">
      <w:footerReference w:type="default" r:id="rId8"/>
      <w:pgSz w:w="11906" w:h="16838" w:code="9"/>
      <w:pgMar w:top="851" w:right="862" w:bottom="993" w:left="1151"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7623" w:rsidRDefault="00D47623" w:rsidP="00CF7B85">
      <w:pPr>
        <w:spacing w:after="0" w:line="240" w:lineRule="auto"/>
      </w:pPr>
      <w:r>
        <w:separator/>
      </w:r>
    </w:p>
  </w:endnote>
  <w:endnote w:type="continuationSeparator" w:id="0">
    <w:p w:rsidR="00D47623" w:rsidRDefault="00D47623" w:rsidP="00CF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857071"/>
      <w:docPartObj>
        <w:docPartGallery w:val="Page Numbers (Bottom of Page)"/>
        <w:docPartUnique/>
      </w:docPartObj>
    </w:sdtPr>
    <w:sdtEndPr>
      <w:rPr>
        <w:noProof/>
      </w:rPr>
    </w:sdtEndPr>
    <w:sdtContent>
      <w:p w:rsidR="00F7690C" w:rsidRDefault="00F769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7690C" w:rsidRDefault="00F7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7623" w:rsidRDefault="00D47623" w:rsidP="00CF7B85">
      <w:pPr>
        <w:spacing w:after="0" w:line="240" w:lineRule="auto"/>
      </w:pPr>
      <w:r>
        <w:separator/>
      </w:r>
    </w:p>
  </w:footnote>
  <w:footnote w:type="continuationSeparator" w:id="0">
    <w:p w:rsidR="00D47623" w:rsidRDefault="00D47623" w:rsidP="00CF7B85">
      <w:pPr>
        <w:spacing w:after="0" w:line="240" w:lineRule="auto"/>
      </w:pPr>
      <w:r>
        <w:continuationSeparator/>
      </w:r>
    </w:p>
  </w:footnote>
  <w:footnote w:id="1">
    <w:p w:rsidR="002C7D93" w:rsidRPr="00A921E1" w:rsidRDefault="002C7D93">
      <w:pPr>
        <w:pStyle w:val="FootnoteText"/>
        <w:rPr>
          <w:rFonts w:ascii="Times New Roman" w:hAnsi="Times New Roman" w:cs="Times New Roman"/>
        </w:rPr>
      </w:pPr>
      <w:r w:rsidRPr="00A921E1">
        <w:rPr>
          <w:rStyle w:val="FootnoteReference"/>
          <w:rFonts w:ascii="Times New Roman" w:hAnsi="Times New Roman" w:cs="Times New Roman"/>
        </w:rPr>
        <w:footnoteRef/>
      </w:r>
      <w:r w:rsidRPr="00A921E1">
        <w:rPr>
          <w:rFonts w:ascii="Times New Roman" w:hAnsi="Times New Roman" w:cs="Times New Roman"/>
        </w:rPr>
        <w:t xml:space="preserve"> </w:t>
      </w:r>
      <w:r w:rsidR="00AF4F23" w:rsidRPr="00A921E1">
        <w:rPr>
          <w:rFonts w:ascii="Times New Roman" w:hAnsi="Times New Roman" w:cs="Times New Roman"/>
        </w:rPr>
        <w:t xml:space="preserve">Definition of ‘decorum’ available at </w:t>
      </w:r>
      <w:hyperlink r:id="rId1" w:history="1">
        <w:r w:rsidR="00AF4F23" w:rsidRPr="00A921E1">
          <w:rPr>
            <w:rStyle w:val="Hyperlink"/>
            <w:rFonts w:ascii="Times New Roman" w:hAnsi="Times New Roman" w:cs="Times New Roman"/>
            <w:color w:val="000000" w:themeColor="text1"/>
            <w:u w:val="none"/>
          </w:rPr>
          <w:t>https://www.merriam-webster.com/dictionary/decorum</w:t>
        </w:r>
      </w:hyperlink>
      <w:r w:rsidR="00AF4F23" w:rsidRPr="00A921E1">
        <w:rPr>
          <w:rFonts w:ascii="Times New Roman" w:hAnsi="Times New Roman" w:cs="Times New Roman"/>
        </w:rPr>
        <w:t xml:space="preserve"> accessed on the 15th April, 2024</w:t>
      </w:r>
    </w:p>
  </w:footnote>
  <w:footnote w:id="2">
    <w:p w:rsidR="002C7D93" w:rsidRPr="00C33DBF" w:rsidRDefault="002C7D93">
      <w:pPr>
        <w:pStyle w:val="FootnoteText"/>
        <w:rPr>
          <w:rFonts w:ascii="Times New Roman" w:hAnsi="Times New Roman" w:cs="Times New Roman"/>
          <w:sz w:val="24"/>
          <w:szCs w:val="24"/>
        </w:rPr>
      </w:pPr>
      <w:r w:rsidRPr="00A921E1">
        <w:rPr>
          <w:rStyle w:val="FootnoteReference"/>
          <w:rFonts w:ascii="Times New Roman" w:hAnsi="Times New Roman" w:cs="Times New Roman"/>
        </w:rPr>
        <w:footnoteRef/>
      </w:r>
      <w:r w:rsidRPr="00A921E1">
        <w:rPr>
          <w:rFonts w:ascii="Times New Roman" w:hAnsi="Times New Roman" w:cs="Times New Roman"/>
        </w:rPr>
        <w:t xml:space="preserve"> B.A. Garner (</w:t>
      </w:r>
      <w:proofErr w:type="spellStart"/>
      <w:r w:rsidRPr="00A921E1">
        <w:rPr>
          <w:rFonts w:ascii="Times New Roman" w:hAnsi="Times New Roman" w:cs="Times New Roman"/>
        </w:rPr>
        <w:t>ed.in.c</w:t>
      </w:r>
      <w:proofErr w:type="spellEnd"/>
      <w:r w:rsidRPr="00A921E1">
        <w:rPr>
          <w:rFonts w:ascii="Times New Roman" w:hAnsi="Times New Roman" w:cs="Times New Roman"/>
        </w:rPr>
        <w:t xml:space="preserve">), </w:t>
      </w:r>
      <w:r w:rsidRPr="00A921E1">
        <w:rPr>
          <w:rFonts w:ascii="Times New Roman" w:hAnsi="Times New Roman" w:cs="Times New Roman"/>
          <w:i/>
          <w:iCs/>
        </w:rPr>
        <w:t xml:space="preserve">Black’s Law Dictionary, </w:t>
      </w:r>
      <w:r w:rsidRPr="00A921E1">
        <w:rPr>
          <w:rFonts w:ascii="Times New Roman" w:hAnsi="Times New Roman" w:cs="Times New Roman"/>
        </w:rPr>
        <w:t>9</w:t>
      </w:r>
      <w:r w:rsidRPr="00A921E1">
        <w:rPr>
          <w:rFonts w:ascii="Times New Roman" w:hAnsi="Times New Roman" w:cs="Times New Roman"/>
          <w:vertAlign w:val="superscript"/>
        </w:rPr>
        <w:t>th</w:t>
      </w:r>
      <w:r w:rsidRPr="00A921E1">
        <w:rPr>
          <w:rFonts w:ascii="Times New Roman" w:hAnsi="Times New Roman" w:cs="Times New Roman"/>
        </w:rPr>
        <w:t>edn p. 471</w:t>
      </w:r>
    </w:p>
  </w:footnote>
  <w:footnote w:id="3">
    <w:p w:rsidR="00E11000" w:rsidRPr="00AF4F23" w:rsidRDefault="002C7D93">
      <w:pPr>
        <w:pStyle w:val="FootnoteText"/>
        <w:rPr>
          <w:rFonts w:ascii="Times New Roman" w:hAnsi="Times New Roman" w:cs="Times New Roman"/>
        </w:rPr>
      </w:pPr>
      <w:r w:rsidRPr="00AF4F23">
        <w:rPr>
          <w:rStyle w:val="FootnoteReference"/>
          <w:rFonts w:ascii="Times New Roman" w:hAnsi="Times New Roman" w:cs="Times New Roman"/>
        </w:rPr>
        <w:footnoteRef/>
      </w:r>
      <w:r w:rsidR="00AF4F23" w:rsidRPr="00AF4F23">
        <w:rPr>
          <w:rFonts w:ascii="Times New Roman" w:hAnsi="Times New Roman" w:cs="Times New Roman"/>
        </w:rPr>
        <w:t>Supra, n 1</w:t>
      </w:r>
    </w:p>
  </w:footnote>
  <w:footnote w:id="4">
    <w:p w:rsidR="002C7D93" w:rsidRPr="00AF4F23" w:rsidRDefault="002C7D93">
      <w:pPr>
        <w:pStyle w:val="FootnoteText"/>
        <w:rPr>
          <w:rFonts w:ascii="Times New Roman" w:hAnsi="Times New Roman" w:cs="Times New Roman"/>
        </w:rPr>
      </w:pPr>
      <w:r w:rsidRPr="00AF4F23">
        <w:rPr>
          <w:rStyle w:val="FootnoteReference"/>
          <w:rFonts w:ascii="Times New Roman" w:hAnsi="Times New Roman" w:cs="Times New Roman"/>
        </w:rPr>
        <w:footnoteRef/>
      </w:r>
      <w:r w:rsidRPr="00AF4F23">
        <w:rPr>
          <w:rFonts w:ascii="Times New Roman" w:hAnsi="Times New Roman" w:cs="Times New Roman"/>
        </w:rPr>
        <w:t>Ibid</w:t>
      </w:r>
      <w:r w:rsidR="00AF4F23" w:rsidRPr="00AF4F23">
        <w:rPr>
          <w:rFonts w:ascii="Times New Roman" w:hAnsi="Times New Roman" w:cs="Times New Roman"/>
        </w:rPr>
        <w:t>, n 3</w:t>
      </w:r>
    </w:p>
  </w:footnote>
  <w:footnote w:id="5">
    <w:p w:rsidR="00E23619" w:rsidRPr="00E23619" w:rsidRDefault="00E236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See J. Olakunle </w:t>
      </w:r>
      <w:proofErr w:type="spellStart"/>
      <w:r>
        <w:rPr>
          <w:rFonts w:ascii="Times New Roman" w:hAnsi="Times New Roman" w:cs="Times New Roman"/>
        </w:rPr>
        <w:t>Oorjo</w:t>
      </w:r>
      <w:proofErr w:type="spellEnd"/>
      <w:r>
        <w:rPr>
          <w:rFonts w:ascii="Times New Roman" w:hAnsi="Times New Roman" w:cs="Times New Roman"/>
        </w:rPr>
        <w:t>, Professional Conduct of Legal Conduct in Nigeria (2008) at p. 268.</w:t>
      </w:r>
    </w:p>
  </w:footnote>
  <w:footnote w:id="6">
    <w:p w:rsidR="00F7690C" w:rsidRPr="00C33DBF" w:rsidRDefault="00F7690C" w:rsidP="00F7690C">
      <w:pPr>
        <w:pStyle w:val="FootnoteText"/>
        <w:rPr>
          <w:rFonts w:ascii="Times New Roman" w:hAnsi="Times New Roman" w:cs="Times New Roman"/>
          <w:sz w:val="24"/>
          <w:szCs w:val="24"/>
        </w:rPr>
      </w:pPr>
      <w:r w:rsidRPr="00AF4F23">
        <w:rPr>
          <w:rStyle w:val="FootnoteReference"/>
          <w:rFonts w:ascii="Times New Roman" w:hAnsi="Times New Roman" w:cs="Times New Roman"/>
        </w:rPr>
        <w:footnoteRef/>
      </w:r>
      <w:r w:rsidRPr="00AF4F23">
        <w:rPr>
          <w:rFonts w:ascii="Times New Roman" w:hAnsi="Times New Roman" w:cs="Times New Roman"/>
        </w:rPr>
        <w:t xml:space="preserve">See, Hon. Justice W.J. Smith “Judicial Ethics and Courtroom Decorum”, 27 </w:t>
      </w:r>
      <w:proofErr w:type="spellStart"/>
      <w:r w:rsidRPr="00AF4F23">
        <w:rPr>
          <w:rFonts w:ascii="Times New Roman" w:hAnsi="Times New Roman" w:cs="Times New Roman"/>
          <w:i/>
          <w:iCs/>
        </w:rPr>
        <w:t>Tenn.Law</w:t>
      </w:r>
      <w:proofErr w:type="spellEnd"/>
      <w:r w:rsidRPr="00AF4F23">
        <w:rPr>
          <w:rFonts w:ascii="Times New Roman" w:hAnsi="Times New Roman" w:cs="Times New Roman"/>
          <w:i/>
          <w:iCs/>
        </w:rPr>
        <w:t xml:space="preserve"> Review </w:t>
      </w:r>
      <w:r w:rsidRPr="00AF4F23">
        <w:rPr>
          <w:rFonts w:ascii="Times New Roman" w:hAnsi="Times New Roman" w:cs="Times New Roman"/>
        </w:rPr>
        <w:t>26 (1959-1960),</w:t>
      </w:r>
      <w:r>
        <w:rPr>
          <w:rFonts w:ascii="Times New Roman" w:hAnsi="Times New Roman" w:cs="Times New Roman"/>
        </w:rPr>
        <w:t xml:space="preserve"> available at </w:t>
      </w:r>
      <w:hyperlink r:id="rId2" w:history="1">
        <w:r w:rsidRPr="0082338D">
          <w:rPr>
            <w:rStyle w:val="Hyperlink"/>
            <w:rFonts w:ascii="Times New Roman" w:hAnsi="Times New Roman" w:cs="Times New Roman"/>
            <w:color w:val="000000" w:themeColor="text1"/>
            <w:u w:val="none"/>
          </w:rPr>
          <w:t>www.heinonline.org</w:t>
        </w:r>
      </w:hyperlink>
      <w:r>
        <w:rPr>
          <w:rFonts w:ascii="Times New Roman" w:hAnsi="Times New Roman" w:cs="Times New Roman"/>
          <w:color w:val="000000" w:themeColor="text1"/>
        </w:rPr>
        <w:t>,</w:t>
      </w:r>
      <w:r>
        <w:rPr>
          <w:rFonts w:ascii="Times New Roman" w:hAnsi="Times New Roman" w:cs="Times New Roman"/>
        </w:rPr>
        <w:t xml:space="preserve"> accessed on the 14</w:t>
      </w:r>
      <w:r w:rsidRPr="0082338D">
        <w:rPr>
          <w:rFonts w:ascii="Times New Roman" w:hAnsi="Times New Roman" w:cs="Times New Roman"/>
          <w:vertAlign w:val="superscript"/>
        </w:rPr>
        <w:t>th</w:t>
      </w:r>
      <w:r>
        <w:rPr>
          <w:rFonts w:ascii="Times New Roman" w:hAnsi="Times New Roman" w:cs="Times New Roman"/>
        </w:rPr>
        <w:t xml:space="preserve"> April, 2024</w:t>
      </w:r>
    </w:p>
  </w:footnote>
  <w:footnote w:id="7">
    <w:p w:rsidR="002C7D93" w:rsidRPr="00C33DBF" w:rsidRDefault="002C7D93">
      <w:pPr>
        <w:pStyle w:val="FootnoteText"/>
        <w:rPr>
          <w:rFonts w:ascii="Times New Roman" w:hAnsi="Times New Roman" w:cs="Times New Roman"/>
          <w:sz w:val="24"/>
          <w:szCs w:val="24"/>
        </w:rPr>
      </w:pPr>
      <w:r w:rsidRPr="00AF4F23">
        <w:rPr>
          <w:rStyle w:val="FootnoteReference"/>
          <w:rFonts w:ascii="Times New Roman" w:hAnsi="Times New Roman" w:cs="Times New Roman"/>
        </w:rPr>
        <w:footnoteRef/>
      </w:r>
      <w:r w:rsidRPr="00AF4F23">
        <w:rPr>
          <w:rFonts w:ascii="Times New Roman" w:hAnsi="Times New Roman" w:cs="Times New Roman"/>
        </w:rPr>
        <w:t xml:space="preserve">See, Hon. Justice W.J. Smith “Judicial Ethics and Courtroom Decorum”, 27 </w:t>
      </w:r>
      <w:proofErr w:type="spellStart"/>
      <w:r w:rsidRPr="00AF4F23">
        <w:rPr>
          <w:rFonts w:ascii="Times New Roman" w:hAnsi="Times New Roman" w:cs="Times New Roman"/>
          <w:i/>
          <w:iCs/>
        </w:rPr>
        <w:t>Tenn.Law</w:t>
      </w:r>
      <w:proofErr w:type="spellEnd"/>
      <w:r w:rsidRPr="00AF4F23">
        <w:rPr>
          <w:rFonts w:ascii="Times New Roman" w:hAnsi="Times New Roman" w:cs="Times New Roman"/>
          <w:i/>
          <w:iCs/>
        </w:rPr>
        <w:t xml:space="preserve"> Review </w:t>
      </w:r>
      <w:r w:rsidRPr="00AF4F23">
        <w:rPr>
          <w:rFonts w:ascii="Times New Roman" w:hAnsi="Times New Roman" w:cs="Times New Roman"/>
        </w:rPr>
        <w:t>26 (1959-1960),</w:t>
      </w:r>
      <w:r w:rsidR="0082338D">
        <w:rPr>
          <w:rFonts w:ascii="Times New Roman" w:hAnsi="Times New Roman" w:cs="Times New Roman"/>
        </w:rPr>
        <w:t xml:space="preserve"> available at </w:t>
      </w:r>
      <w:hyperlink r:id="rId3" w:history="1">
        <w:r w:rsidR="0082338D" w:rsidRPr="0082338D">
          <w:rPr>
            <w:rStyle w:val="Hyperlink"/>
            <w:rFonts w:ascii="Times New Roman" w:hAnsi="Times New Roman" w:cs="Times New Roman"/>
            <w:color w:val="000000" w:themeColor="text1"/>
            <w:u w:val="none"/>
          </w:rPr>
          <w:t>www.heinonline.org</w:t>
        </w:r>
      </w:hyperlink>
      <w:r w:rsidR="0082338D">
        <w:rPr>
          <w:rFonts w:ascii="Times New Roman" w:hAnsi="Times New Roman" w:cs="Times New Roman"/>
          <w:color w:val="000000" w:themeColor="text1"/>
        </w:rPr>
        <w:t>,</w:t>
      </w:r>
      <w:r w:rsidR="0082338D">
        <w:rPr>
          <w:rFonts w:ascii="Times New Roman" w:hAnsi="Times New Roman" w:cs="Times New Roman"/>
        </w:rPr>
        <w:t xml:space="preserve"> accessed on the 14</w:t>
      </w:r>
      <w:r w:rsidR="0082338D" w:rsidRPr="0082338D">
        <w:rPr>
          <w:rFonts w:ascii="Times New Roman" w:hAnsi="Times New Roman" w:cs="Times New Roman"/>
          <w:vertAlign w:val="superscript"/>
        </w:rPr>
        <w:t>th</w:t>
      </w:r>
      <w:r w:rsidR="0082338D">
        <w:rPr>
          <w:rFonts w:ascii="Times New Roman" w:hAnsi="Times New Roman" w:cs="Times New Roman"/>
        </w:rPr>
        <w:t xml:space="preserve"> April, 2024</w:t>
      </w:r>
    </w:p>
  </w:footnote>
  <w:footnote w:id="8">
    <w:p w:rsidR="00B84FFB" w:rsidRPr="00AF4F23" w:rsidRDefault="00B84FFB" w:rsidP="00B84FFB">
      <w:pPr>
        <w:pStyle w:val="FootnoteText"/>
        <w:rPr>
          <w:rFonts w:ascii="Times New Roman" w:hAnsi="Times New Roman" w:cs="Times New Roman"/>
        </w:rPr>
      </w:pPr>
      <w:r w:rsidRPr="00AF4F23">
        <w:rPr>
          <w:rStyle w:val="FootnoteReference"/>
          <w:rFonts w:ascii="Times New Roman" w:hAnsi="Times New Roman" w:cs="Times New Roman"/>
        </w:rPr>
        <w:footnoteRef/>
      </w:r>
      <w:r w:rsidRPr="00AF4F23">
        <w:rPr>
          <w:rFonts w:ascii="Times New Roman" w:hAnsi="Times New Roman" w:cs="Times New Roman"/>
        </w:rPr>
        <w:t>See the article, “Courtroom Decorum” available</w:t>
      </w:r>
      <w:r>
        <w:rPr>
          <w:rFonts w:ascii="Times New Roman" w:hAnsi="Times New Roman" w:cs="Times New Roman"/>
        </w:rPr>
        <w:t xml:space="preserve"> </w:t>
      </w:r>
      <w:proofErr w:type="gramStart"/>
      <w:r>
        <w:rPr>
          <w:rFonts w:ascii="Times New Roman" w:hAnsi="Times New Roman" w:cs="Times New Roman"/>
        </w:rPr>
        <w:t xml:space="preserve">at </w:t>
      </w:r>
      <w:r w:rsidRPr="00AF4F23">
        <w:rPr>
          <w:rFonts w:ascii="Times New Roman" w:hAnsi="Times New Roman" w:cs="Times New Roman"/>
        </w:rPr>
        <w:t xml:space="preserve"> https://circuit7.org/Circuit%20Judges/SCU_Courtroom_decorum.pdf</w:t>
      </w:r>
      <w:proofErr w:type="gramEnd"/>
      <w:r>
        <w:rPr>
          <w:rFonts w:ascii="Times New Roman" w:hAnsi="Times New Roman" w:cs="Times New Roman"/>
        </w:rPr>
        <w:t>,</w:t>
      </w:r>
      <w:r w:rsidRPr="00AF4F23">
        <w:t xml:space="preserve"> </w:t>
      </w:r>
      <w:r>
        <w:t xml:space="preserve"> </w:t>
      </w:r>
      <w:r w:rsidRPr="0082338D">
        <w:rPr>
          <w:rFonts w:ascii="Times New Roman" w:hAnsi="Times New Roman" w:cs="Times New Roman"/>
        </w:rPr>
        <w:t>accessed on the 14</w:t>
      </w:r>
      <w:r w:rsidRPr="0082338D">
        <w:rPr>
          <w:rFonts w:ascii="Times New Roman" w:hAnsi="Times New Roman" w:cs="Times New Roman"/>
          <w:vertAlign w:val="superscript"/>
        </w:rPr>
        <w:t>th</w:t>
      </w:r>
      <w:r w:rsidRPr="0082338D">
        <w:rPr>
          <w:rFonts w:ascii="Times New Roman" w:hAnsi="Times New Roman" w:cs="Times New Roman"/>
        </w:rPr>
        <w:t xml:space="preserve"> April, 2024</w:t>
      </w:r>
    </w:p>
  </w:footnote>
  <w:footnote w:id="9">
    <w:p w:rsidR="002C7D93" w:rsidRPr="0082338D" w:rsidRDefault="002C7D93">
      <w:pPr>
        <w:pStyle w:val="FootnoteText"/>
        <w:rPr>
          <w:rFonts w:ascii="Times New Roman" w:hAnsi="Times New Roman" w:cs="Times New Roman"/>
        </w:rPr>
      </w:pPr>
      <w:r w:rsidRPr="0082338D">
        <w:rPr>
          <w:rStyle w:val="FootnoteReference"/>
          <w:rFonts w:ascii="Times New Roman" w:hAnsi="Times New Roman" w:cs="Times New Roman"/>
        </w:rPr>
        <w:footnoteRef/>
      </w:r>
      <w:r w:rsidRPr="0082338D">
        <w:rPr>
          <w:rFonts w:ascii="Times New Roman" w:hAnsi="Times New Roman" w:cs="Times New Roman"/>
        </w:rPr>
        <w:t xml:space="preserve">See generally, H.A. </w:t>
      </w:r>
      <w:proofErr w:type="spellStart"/>
      <w:r w:rsidRPr="0082338D">
        <w:rPr>
          <w:rFonts w:ascii="Times New Roman" w:hAnsi="Times New Roman" w:cs="Times New Roman"/>
        </w:rPr>
        <w:t>Bagudu</w:t>
      </w:r>
      <w:proofErr w:type="spellEnd"/>
      <w:r w:rsidRPr="0082338D">
        <w:rPr>
          <w:rFonts w:ascii="Times New Roman" w:hAnsi="Times New Roman" w:cs="Times New Roman"/>
        </w:rPr>
        <w:t xml:space="preserve">, “Application of the Code of Conduct for Court Employees and its Implications on the Administration of justice in Nigeria” </w:t>
      </w:r>
      <w:r w:rsidR="0082338D" w:rsidRPr="0082338D">
        <w:rPr>
          <w:rFonts w:ascii="Times New Roman" w:hAnsi="Times New Roman" w:cs="Times New Roman"/>
        </w:rPr>
        <w:t xml:space="preserve">available at </w:t>
      </w:r>
      <w:hyperlink r:id="rId4" w:history="1">
        <w:r w:rsidR="0082338D" w:rsidRPr="0082338D">
          <w:rPr>
            <w:rStyle w:val="Hyperlink"/>
            <w:rFonts w:ascii="Times New Roman" w:hAnsi="Times New Roman" w:cs="Times New Roman"/>
            <w:color w:val="000000" w:themeColor="text1"/>
            <w:u w:val="none"/>
          </w:rPr>
          <w:t>https: www.academia.edu</w:t>
        </w:r>
      </w:hyperlink>
      <w:r w:rsidRPr="0082338D">
        <w:rPr>
          <w:rFonts w:ascii="Times New Roman" w:hAnsi="Times New Roman" w:cs="Times New Roman"/>
        </w:rPr>
        <w:t xml:space="preserve"> </w:t>
      </w:r>
      <w:r w:rsidR="0082338D" w:rsidRPr="0082338D">
        <w:rPr>
          <w:rFonts w:ascii="Times New Roman" w:hAnsi="Times New Roman" w:cs="Times New Roman"/>
        </w:rPr>
        <w:t>accessed on the 6</w:t>
      </w:r>
      <w:r w:rsidR="0082338D" w:rsidRPr="0082338D">
        <w:rPr>
          <w:rFonts w:ascii="Times New Roman" w:hAnsi="Times New Roman" w:cs="Times New Roman"/>
          <w:vertAlign w:val="superscript"/>
        </w:rPr>
        <w:t>th</w:t>
      </w:r>
      <w:r w:rsidR="0082338D" w:rsidRPr="0082338D">
        <w:rPr>
          <w:rFonts w:ascii="Times New Roman" w:hAnsi="Times New Roman" w:cs="Times New Roman"/>
        </w:rPr>
        <w:t xml:space="preserve"> April, 2024</w:t>
      </w:r>
    </w:p>
  </w:footnote>
  <w:footnote w:id="10">
    <w:p w:rsidR="002C7D93" w:rsidRPr="0082338D" w:rsidRDefault="002C7D93">
      <w:pPr>
        <w:pStyle w:val="FootnoteText"/>
        <w:rPr>
          <w:rFonts w:ascii="Times New Roman" w:hAnsi="Times New Roman" w:cs="Times New Roman"/>
        </w:rPr>
      </w:pPr>
      <w:r w:rsidRPr="0082338D">
        <w:rPr>
          <w:rStyle w:val="FootnoteReference"/>
          <w:rFonts w:ascii="Times New Roman" w:hAnsi="Times New Roman" w:cs="Times New Roman"/>
        </w:rPr>
        <w:footnoteRef/>
      </w:r>
      <w:r w:rsidRPr="0082338D">
        <w:rPr>
          <w:rFonts w:ascii="Times New Roman" w:hAnsi="Times New Roman" w:cs="Times New Roman"/>
        </w:rPr>
        <w:t xml:space="preserve"> See, </w:t>
      </w:r>
      <w:r w:rsidRPr="0082338D">
        <w:rPr>
          <w:rFonts w:ascii="Times New Roman" w:hAnsi="Times New Roman" w:cs="Times New Roman"/>
          <w:i/>
          <w:iCs/>
        </w:rPr>
        <w:t xml:space="preserve">Wikipedia </w:t>
      </w:r>
      <w:r w:rsidRPr="0082338D">
        <w:rPr>
          <w:rFonts w:ascii="Times New Roman" w:hAnsi="Times New Roman" w:cs="Times New Roman"/>
        </w:rPr>
        <w:t>“Synergy”</w:t>
      </w:r>
      <w:r w:rsidRPr="0082338D">
        <w:rPr>
          <w:rFonts w:ascii="Times New Roman" w:hAnsi="Times New Roman" w:cs="Times New Roman"/>
          <w:color w:val="000000" w:themeColor="text1"/>
        </w:rPr>
        <w:t xml:space="preserve"> </w:t>
      </w:r>
      <w:hyperlink r:id="rId5" w:history="1">
        <w:r w:rsidR="0082338D" w:rsidRPr="0082338D">
          <w:rPr>
            <w:rStyle w:val="Hyperlink"/>
            <w:rFonts w:ascii="Times New Roman" w:hAnsi="Times New Roman" w:cs="Times New Roman"/>
            <w:color w:val="000000" w:themeColor="text1"/>
            <w:u w:val="none"/>
          </w:rPr>
          <w:t>available at https://en.m.wikipedia.ng</w:t>
        </w:r>
      </w:hyperlink>
      <w:r w:rsidRPr="0082338D">
        <w:rPr>
          <w:rFonts w:ascii="Times New Roman" w:hAnsi="Times New Roman" w:cs="Times New Roman"/>
        </w:rPr>
        <w:t xml:space="preserve"> </w:t>
      </w:r>
      <w:r w:rsidR="0082338D">
        <w:rPr>
          <w:rFonts w:ascii="Times New Roman" w:hAnsi="Times New Roman" w:cs="Times New Roman"/>
        </w:rPr>
        <w:t>accessed on the 6</w:t>
      </w:r>
      <w:r w:rsidR="0082338D" w:rsidRPr="0082338D">
        <w:rPr>
          <w:rFonts w:ascii="Times New Roman" w:hAnsi="Times New Roman" w:cs="Times New Roman"/>
          <w:vertAlign w:val="superscript"/>
        </w:rPr>
        <w:t>th</w:t>
      </w:r>
      <w:r w:rsidR="0082338D">
        <w:rPr>
          <w:rFonts w:ascii="Times New Roman" w:hAnsi="Times New Roman" w:cs="Times New Roman"/>
        </w:rPr>
        <w:t xml:space="preserve"> April, 2024</w:t>
      </w:r>
    </w:p>
  </w:footnote>
  <w:footnote w:id="11">
    <w:p w:rsidR="002C7D93" w:rsidRPr="0082338D" w:rsidRDefault="002C7D93">
      <w:pPr>
        <w:pStyle w:val="FootnoteText"/>
        <w:rPr>
          <w:rFonts w:ascii="Times New Roman" w:hAnsi="Times New Roman" w:cs="Times New Roman"/>
        </w:rPr>
      </w:pPr>
      <w:r w:rsidRPr="0082338D">
        <w:rPr>
          <w:rStyle w:val="FootnoteReference"/>
          <w:rFonts w:ascii="Times New Roman" w:hAnsi="Times New Roman" w:cs="Times New Roman"/>
        </w:rPr>
        <w:footnoteRef/>
      </w:r>
      <w:r w:rsidRPr="0082338D">
        <w:rPr>
          <w:rFonts w:ascii="Times New Roman" w:hAnsi="Times New Roman" w:cs="Times New Roman"/>
        </w:rPr>
        <w:t xml:space="preserve"> See, “synergy” definition in the English Cambridge Dictionary </w:t>
      </w:r>
      <w:r w:rsidR="0082338D" w:rsidRPr="0082338D">
        <w:rPr>
          <w:rFonts w:ascii="Times New Roman" w:hAnsi="Times New Roman" w:cs="Times New Roman"/>
        </w:rPr>
        <w:t>available</w:t>
      </w:r>
      <w:r w:rsidR="0082338D">
        <w:rPr>
          <w:rFonts w:ascii="Times New Roman" w:hAnsi="Times New Roman" w:cs="Times New Roman"/>
        </w:rPr>
        <w:t xml:space="preserve"> </w:t>
      </w:r>
      <w:hyperlink r:id="rId6" w:history="1">
        <w:r w:rsidR="0082338D" w:rsidRPr="0082338D">
          <w:rPr>
            <w:rStyle w:val="Hyperlink"/>
            <w:rFonts w:ascii="Times New Roman" w:hAnsi="Times New Roman" w:cs="Times New Roman"/>
            <w:color w:val="000000" w:themeColor="text1"/>
            <w:u w:val="none"/>
          </w:rPr>
          <w:t>https://dictionary.cambridge.org/dictionary/english/synergy</w:t>
        </w:r>
      </w:hyperlink>
      <w:r w:rsidR="0082338D">
        <w:rPr>
          <w:rFonts w:ascii="Times New Roman" w:hAnsi="Times New Roman" w:cs="Times New Roman"/>
        </w:rPr>
        <w:t xml:space="preserve"> accessed on the 6th April, 2024</w:t>
      </w:r>
    </w:p>
  </w:footnote>
  <w:footnote w:id="12">
    <w:p w:rsidR="002C7D93" w:rsidRPr="0082338D" w:rsidRDefault="002C7D93">
      <w:pPr>
        <w:pStyle w:val="FootnoteText"/>
        <w:rPr>
          <w:rFonts w:ascii="Times New Roman" w:hAnsi="Times New Roman" w:cs="Times New Roman"/>
        </w:rPr>
      </w:pPr>
      <w:r w:rsidRPr="0082338D">
        <w:rPr>
          <w:rStyle w:val="FootnoteReference"/>
          <w:rFonts w:ascii="Times New Roman" w:hAnsi="Times New Roman" w:cs="Times New Roman"/>
        </w:rPr>
        <w:footnoteRef/>
      </w:r>
      <w:r w:rsidRPr="0082338D">
        <w:rPr>
          <w:rFonts w:ascii="Times New Roman" w:hAnsi="Times New Roman" w:cs="Times New Roman"/>
        </w:rPr>
        <w:t xml:space="preserve"> See, “15 Synonyms &amp; Antonyms for Synergy”</w:t>
      </w:r>
      <w:r w:rsidR="0082338D">
        <w:rPr>
          <w:rFonts w:ascii="Times New Roman" w:hAnsi="Times New Roman" w:cs="Times New Roman"/>
        </w:rPr>
        <w:t xml:space="preserve"> </w:t>
      </w:r>
      <w:r w:rsidR="0082338D" w:rsidRPr="0082338D">
        <w:rPr>
          <w:rFonts w:ascii="Times New Roman" w:hAnsi="Times New Roman" w:cs="Times New Roman"/>
        </w:rPr>
        <w:t>https://www.thesaurus.com/browse/synergy</w:t>
      </w:r>
      <w:r w:rsidRPr="0082338D">
        <w:rPr>
          <w:rFonts w:ascii="Times New Roman" w:hAnsi="Times New Roman" w:cs="Times New Roman"/>
        </w:rPr>
        <w:t xml:space="preserve"> </w:t>
      </w:r>
      <w:r w:rsidR="0082338D">
        <w:rPr>
          <w:rFonts w:ascii="Times New Roman" w:hAnsi="Times New Roman" w:cs="Times New Roman"/>
        </w:rPr>
        <w:t>accessed</w:t>
      </w:r>
      <w:r w:rsidRPr="0082338D">
        <w:rPr>
          <w:rFonts w:ascii="Times New Roman" w:hAnsi="Times New Roman" w:cs="Times New Roman"/>
        </w:rPr>
        <w:t xml:space="preserve"> on 6</w:t>
      </w:r>
      <w:r w:rsidRPr="0082338D">
        <w:rPr>
          <w:rFonts w:ascii="Times New Roman" w:hAnsi="Times New Roman" w:cs="Times New Roman"/>
          <w:vertAlign w:val="superscript"/>
        </w:rPr>
        <w:t>th</w:t>
      </w:r>
      <w:r w:rsidRPr="0082338D">
        <w:rPr>
          <w:rFonts w:ascii="Times New Roman" w:hAnsi="Times New Roman" w:cs="Times New Roman"/>
        </w:rPr>
        <w:t xml:space="preserve"> April, 2024</w:t>
      </w:r>
    </w:p>
  </w:footnote>
  <w:footnote w:id="13">
    <w:p w:rsidR="002C7D93" w:rsidRPr="00AC3E33" w:rsidRDefault="002C7D93">
      <w:pPr>
        <w:pStyle w:val="FootnoteText"/>
        <w:rPr>
          <w:rFonts w:ascii="Times New Roman" w:hAnsi="Times New Roman" w:cs="Times New Roman"/>
          <w:sz w:val="24"/>
          <w:szCs w:val="24"/>
        </w:rPr>
      </w:pPr>
      <w:r w:rsidRPr="0082338D">
        <w:rPr>
          <w:rStyle w:val="FootnoteReference"/>
          <w:rFonts w:ascii="Times New Roman" w:hAnsi="Times New Roman" w:cs="Times New Roman"/>
        </w:rPr>
        <w:footnoteRef/>
      </w:r>
      <w:r w:rsidRPr="0082338D">
        <w:rPr>
          <w:rFonts w:ascii="Times New Roman" w:hAnsi="Times New Roman" w:cs="Times New Roman"/>
        </w:rPr>
        <w:t xml:space="preserve"> See, M. Ferrick, “Synergistic Relationships are Superior-marshaFerrick’s</w:t>
      </w:r>
      <w:r w:rsidR="0082338D">
        <w:rPr>
          <w:rFonts w:ascii="Times New Roman" w:hAnsi="Times New Roman" w:cs="Times New Roman"/>
        </w:rPr>
        <w:t xml:space="preserve"> available at </w:t>
      </w:r>
      <w:hyperlink r:id="rId7" w:history="1">
        <w:r w:rsidR="009D6D68" w:rsidRPr="00A921E1">
          <w:rPr>
            <w:rStyle w:val="Hyperlink"/>
            <w:rFonts w:ascii="Times New Roman" w:hAnsi="Times New Roman" w:cs="Times New Roman"/>
            <w:color w:val="000000" w:themeColor="text1"/>
            <w:u w:val="none"/>
          </w:rPr>
          <w:t xml:space="preserve"> https://marshaferrickloading.com</w:t>
        </w:r>
      </w:hyperlink>
      <w:r w:rsidR="009D6D68" w:rsidRPr="00A921E1">
        <w:rPr>
          <w:rFonts w:ascii="Times New Roman" w:hAnsi="Times New Roman" w:cs="Times New Roman"/>
          <w:color w:val="000000" w:themeColor="text1"/>
        </w:rPr>
        <w:t xml:space="preserve"> </w:t>
      </w:r>
      <w:r w:rsidRPr="00A921E1">
        <w:rPr>
          <w:rFonts w:ascii="Times New Roman" w:hAnsi="Times New Roman" w:cs="Times New Roman"/>
          <w:color w:val="000000" w:themeColor="text1"/>
        </w:rPr>
        <w:t xml:space="preserve"> </w:t>
      </w:r>
      <w:r w:rsidR="0082338D">
        <w:rPr>
          <w:rFonts w:ascii="Times New Roman" w:hAnsi="Times New Roman" w:cs="Times New Roman"/>
        </w:rPr>
        <w:t>accessed</w:t>
      </w:r>
      <w:r w:rsidRPr="0082338D">
        <w:rPr>
          <w:rFonts w:ascii="Times New Roman" w:hAnsi="Times New Roman" w:cs="Times New Roman"/>
        </w:rPr>
        <w:t xml:space="preserve"> on 6</w:t>
      </w:r>
      <w:r w:rsidRPr="0082338D">
        <w:rPr>
          <w:rFonts w:ascii="Times New Roman" w:hAnsi="Times New Roman" w:cs="Times New Roman"/>
          <w:vertAlign w:val="superscript"/>
        </w:rPr>
        <w:t>th</w:t>
      </w:r>
      <w:r w:rsidRPr="0082338D">
        <w:rPr>
          <w:rFonts w:ascii="Times New Roman" w:hAnsi="Times New Roman" w:cs="Times New Roman"/>
        </w:rPr>
        <w:t xml:space="preserve"> April, 2024</w:t>
      </w:r>
    </w:p>
  </w:footnote>
  <w:footnote w:id="14">
    <w:p w:rsidR="002C7D93" w:rsidRPr="009D6D68" w:rsidRDefault="002C7D93" w:rsidP="00A03853">
      <w:pPr>
        <w:pStyle w:val="FootnoteText"/>
        <w:jc w:val="both"/>
        <w:rPr>
          <w:rFonts w:ascii="Times New Roman" w:hAnsi="Times New Roman" w:cs="Times New Roman"/>
        </w:rPr>
      </w:pPr>
      <w:r w:rsidRPr="009D6D68">
        <w:rPr>
          <w:rStyle w:val="FootnoteReference"/>
          <w:rFonts w:ascii="Times New Roman" w:hAnsi="Times New Roman" w:cs="Times New Roman"/>
        </w:rPr>
        <w:footnoteRef/>
      </w:r>
      <w:r w:rsidRPr="009D6D68">
        <w:rPr>
          <w:rFonts w:ascii="Times New Roman" w:hAnsi="Times New Roman" w:cs="Times New Roman"/>
        </w:rPr>
        <w:t xml:space="preserve">See generally, C. </w:t>
      </w:r>
      <w:proofErr w:type="spellStart"/>
      <w:r w:rsidRPr="009D6D68">
        <w:rPr>
          <w:rFonts w:ascii="Times New Roman" w:hAnsi="Times New Roman" w:cs="Times New Roman"/>
        </w:rPr>
        <w:t>Maidoh</w:t>
      </w:r>
      <w:proofErr w:type="spellEnd"/>
      <w:r w:rsidRPr="009D6D68">
        <w:rPr>
          <w:rFonts w:ascii="Times New Roman" w:hAnsi="Times New Roman" w:cs="Times New Roman"/>
        </w:rPr>
        <w:t>-Anene, “Courtroom Decorum: Synergies between Magistrates and Counsel”, A Paper presented at the National Judicial Institute, Abuja on 31</w:t>
      </w:r>
      <w:r w:rsidRPr="009D6D68">
        <w:rPr>
          <w:rFonts w:ascii="Times New Roman" w:hAnsi="Times New Roman" w:cs="Times New Roman"/>
          <w:vertAlign w:val="superscript"/>
        </w:rPr>
        <w:t>st</w:t>
      </w:r>
      <w:r w:rsidRPr="009D6D68">
        <w:rPr>
          <w:rFonts w:ascii="Times New Roman" w:hAnsi="Times New Roman" w:cs="Times New Roman"/>
        </w:rPr>
        <w:t xml:space="preserve"> March, 2022,</w:t>
      </w:r>
      <w:r w:rsidR="009D6D68">
        <w:rPr>
          <w:rFonts w:ascii="Times New Roman" w:hAnsi="Times New Roman" w:cs="Times New Roman"/>
        </w:rPr>
        <w:t xml:space="preserve"> available at </w:t>
      </w:r>
      <w:r w:rsidRPr="009D6D68">
        <w:rPr>
          <w:rFonts w:ascii="Times New Roman" w:hAnsi="Times New Roman" w:cs="Times New Roman"/>
        </w:rPr>
        <w:t xml:space="preserve"> </w:t>
      </w:r>
      <w:hyperlink r:id="rId8" w:history="1">
        <w:r w:rsidR="009D6D68" w:rsidRPr="009D6D68">
          <w:rPr>
            <w:rStyle w:val="Hyperlink"/>
            <w:rFonts w:ascii="Times New Roman" w:hAnsi="Times New Roman" w:cs="Times New Roman"/>
            <w:color w:val="000000" w:themeColor="text1"/>
            <w:u w:val="none"/>
          </w:rPr>
          <w:t>https://www.academia.edu</w:t>
        </w:r>
      </w:hyperlink>
      <w:r w:rsidRPr="009D6D68">
        <w:rPr>
          <w:rFonts w:ascii="Times New Roman" w:hAnsi="Times New Roman" w:cs="Times New Roman"/>
        </w:rPr>
        <w:t xml:space="preserve"> </w:t>
      </w:r>
      <w:r w:rsidR="009D6D68">
        <w:rPr>
          <w:rFonts w:ascii="Times New Roman" w:hAnsi="Times New Roman" w:cs="Times New Roman"/>
        </w:rPr>
        <w:t>accessed</w:t>
      </w:r>
      <w:r w:rsidRPr="009D6D68">
        <w:rPr>
          <w:rFonts w:ascii="Times New Roman" w:hAnsi="Times New Roman" w:cs="Times New Roman"/>
        </w:rPr>
        <w:t xml:space="preserve"> on 6</w:t>
      </w:r>
      <w:r w:rsidRPr="009D6D68">
        <w:rPr>
          <w:rFonts w:ascii="Times New Roman" w:hAnsi="Times New Roman" w:cs="Times New Roman"/>
          <w:vertAlign w:val="superscript"/>
        </w:rPr>
        <w:t>th</w:t>
      </w:r>
      <w:r w:rsidRPr="009D6D68">
        <w:rPr>
          <w:rFonts w:ascii="Times New Roman" w:hAnsi="Times New Roman" w:cs="Times New Roman"/>
        </w:rPr>
        <w:t xml:space="preserve"> April, 2024; see also, Hon. Justice H. Abiola, “Synergy between the Bench and the Bar in the Dispensation of Justice, (The Perspective of the Bench)”, </w:t>
      </w:r>
      <w:r w:rsidR="009D6D68">
        <w:rPr>
          <w:rFonts w:ascii="Times New Roman" w:hAnsi="Times New Roman" w:cs="Times New Roman"/>
        </w:rPr>
        <w:t>available at</w:t>
      </w:r>
      <w:hyperlink r:id="rId9" w:history="1">
        <w:r w:rsidR="009D6D68" w:rsidRPr="009D6D68">
          <w:rPr>
            <w:rStyle w:val="Hyperlink"/>
            <w:rFonts w:ascii="Times New Roman" w:hAnsi="Times New Roman" w:cs="Times New Roman"/>
            <w:color w:val="000000" w:themeColor="text1"/>
            <w:u w:val="none"/>
          </w:rPr>
          <w:t xml:space="preserve"> https://coyanigerianlawyer.com</w:t>
        </w:r>
      </w:hyperlink>
      <w:r w:rsidRPr="009D6D68">
        <w:rPr>
          <w:rFonts w:ascii="Times New Roman" w:hAnsi="Times New Roman" w:cs="Times New Roman"/>
        </w:rPr>
        <w:t xml:space="preserve"> </w:t>
      </w:r>
      <w:r w:rsidR="009D6D68">
        <w:rPr>
          <w:rFonts w:ascii="Times New Roman" w:hAnsi="Times New Roman" w:cs="Times New Roman"/>
        </w:rPr>
        <w:t>accessed</w:t>
      </w:r>
      <w:r w:rsidRPr="009D6D68">
        <w:rPr>
          <w:rFonts w:ascii="Times New Roman" w:hAnsi="Times New Roman" w:cs="Times New Roman"/>
        </w:rPr>
        <w:t xml:space="preserve"> on 6</w:t>
      </w:r>
      <w:r w:rsidRPr="009D6D68">
        <w:rPr>
          <w:rFonts w:ascii="Times New Roman" w:hAnsi="Times New Roman" w:cs="Times New Roman"/>
          <w:vertAlign w:val="superscript"/>
        </w:rPr>
        <w:t>th</w:t>
      </w:r>
      <w:r w:rsidRPr="009D6D68">
        <w:rPr>
          <w:rFonts w:ascii="Times New Roman" w:hAnsi="Times New Roman" w:cs="Times New Roman"/>
        </w:rPr>
        <w:t xml:space="preserve"> April, 2024</w:t>
      </w:r>
    </w:p>
  </w:footnote>
  <w:footnote w:id="15">
    <w:p w:rsidR="002C7D93" w:rsidRPr="009D6D68" w:rsidRDefault="002C7D93">
      <w:pPr>
        <w:pStyle w:val="FootnoteText"/>
        <w:rPr>
          <w:rFonts w:ascii="Times New Roman" w:hAnsi="Times New Roman" w:cs="Times New Roman"/>
        </w:rPr>
      </w:pPr>
      <w:r w:rsidRPr="009D6D68">
        <w:rPr>
          <w:rStyle w:val="FootnoteReference"/>
          <w:rFonts w:ascii="Times New Roman" w:hAnsi="Times New Roman" w:cs="Times New Roman"/>
        </w:rPr>
        <w:footnoteRef/>
      </w:r>
      <w:r w:rsidRPr="009D6D68">
        <w:rPr>
          <w:rFonts w:ascii="Times New Roman" w:hAnsi="Times New Roman" w:cs="Times New Roman"/>
        </w:rPr>
        <w:t xml:space="preserve">  (2012) </w:t>
      </w:r>
      <w:r w:rsidRPr="009D6D68">
        <w:rPr>
          <w:rFonts w:ascii="Times New Roman" w:hAnsi="Times New Roman" w:cs="Times New Roman"/>
          <w:i/>
          <w:iCs/>
        </w:rPr>
        <w:t xml:space="preserve">LPELR </w:t>
      </w:r>
      <w:r w:rsidRPr="009D6D68">
        <w:rPr>
          <w:rFonts w:ascii="Times New Roman" w:hAnsi="Times New Roman" w:cs="Times New Roman"/>
        </w:rPr>
        <w:t xml:space="preserve"> 20094</w:t>
      </w:r>
    </w:p>
  </w:footnote>
  <w:footnote w:id="16">
    <w:p w:rsidR="002C7D93" w:rsidRPr="009D6D68" w:rsidRDefault="002C7D93">
      <w:pPr>
        <w:pStyle w:val="FootnoteText"/>
      </w:pPr>
      <w:r w:rsidRPr="009D6D68">
        <w:rPr>
          <w:rStyle w:val="FootnoteReference"/>
          <w:rFonts w:ascii="Times New Roman" w:hAnsi="Times New Roman" w:cs="Times New Roman"/>
        </w:rPr>
        <w:footnoteRef/>
      </w:r>
      <w:r w:rsidRPr="009D6D68">
        <w:rPr>
          <w:rFonts w:ascii="Times New Roman" w:hAnsi="Times New Roman" w:cs="Times New Roman"/>
          <w:i/>
          <w:iCs/>
        </w:rPr>
        <w:t xml:space="preserve">Per </w:t>
      </w:r>
      <w:proofErr w:type="spellStart"/>
      <w:r w:rsidRPr="009D6D68">
        <w:rPr>
          <w:rFonts w:ascii="Times New Roman" w:hAnsi="Times New Roman" w:cs="Times New Roman"/>
        </w:rPr>
        <w:t>Oredola</w:t>
      </w:r>
      <w:proofErr w:type="spellEnd"/>
      <w:r w:rsidRPr="009D6D68">
        <w:rPr>
          <w:rFonts w:ascii="Times New Roman" w:hAnsi="Times New Roman" w:cs="Times New Roman"/>
        </w:rPr>
        <w:t>, JCA;</w:t>
      </w:r>
    </w:p>
  </w:footnote>
  <w:footnote w:id="17">
    <w:p w:rsidR="002C7D93" w:rsidRPr="009D6D68" w:rsidRDefault="002C7D93">
      <w:pPr>
        <w:pStyle w:val="FootnoteText"/>
        <w:rPr>
          <w:rFonts w:ascii="Times New Roman" w:hAnsi="Times New Roman" w:cs="Times New Roman"/>
        </w:rPr>
      </w:pPr>
      <w:r w:rsidRPr="009D6D68">
        <w:rPr>
          <w:rStyle w:val="FootnoteReference"/>
          <w:rFonts w:ascii="Times New Roman" w:hAnsi="Times New Roman" w:cs="Times New Roman"/>
        </w:rPr>
        <w:footnoteRef/>
      </w:r>
      <w:r w:rsidRPr="009D6D68">
        <w:rPr>
          <w:rFonts w:ascii="Times New Roman" w:hAnsi="Times New Roman" w:cs="Times New Roman"/>
        </w:rPr>
        <w:t xml:space="preserve">  See, G. Imam &amp; A.O. </w:t>
      </w:r>
      <w:proofErr w:type="spellStart"/>
      <w:r w:rsidRPr="009D6D68">
        <w:rPr>
          <w:rFonts w:ascii="Times New Roman" w:hAnsi="Times New Roman" w:cs="Times New Roman"/>
        </w:rPr>
        <w:t>Egbewole</w:t>
      </w:r>
      <w:proofErr w:type="spellEnd"/>
      <w:r w:rsidRPr="009D6D68">
        <w:rPr>
          <w:rFonts w:ascii="Times New Roman" w:hAnsi="Times New Roman" w:cs="Times New Roman"/>
        </w:rPr>
        <w:t xml:space="preserve">, “Repositioning the Bar and Bench in Quest for National Development”, 30 </w:t>
      </w:r>
      <w:r w:rsidRPr="009D6D68">
        <w:rPr>
          <w:rFonts w:ascii="Times New Roman" w:hAnsi="Times New Roman" w:cs="Times New Roman"/>
          <w:i/>
          <w:iCs/>
        </w:rPr>
        <w:t>Jumm</w:t>
      </w:r>
      <w:r w:rsidRPr="009D6D68">
        <w:rPr>
          <w:rFonts w:ascii="Times New Roman" w:hAnsi="Times New Roman" w:cs="Times New Roman"/>
        </w:rPr>
        <w:t xml:space="preserve"> (2022), p. 77;</w:t>
      </w:r>
      <w:r w:rsidR="009D6D68">
        <w:rPr>
          <w:rFonts w:ascii="Times New Roman" w:hAnsi="Times New Roman" w:cs="Times New Roman"/>
        </w:rPr>
        <w:t xml:space="preserve"> available at</w:t>
      </w:r>
      <w:r w:rsidRPr="009D6D68">
        <w:rPr>
          <w:rFonts w:ascii="Times New Roman" w:hAnsi="Times New Roman" w:cs="Times New Roman"/>
          <w:color w:val="000000" w:themeColor="text1"/>
        </w:rPr>
        <w:t xml:space="preserve"> </w:t>
      </w:r>
      <w:hyperlink r:id="rId10" w:history="1">
        <w:r w:rsidR="009D6D68" w:rsidRPr="009D6D68">
          <w:rPr>
            <w:rStyle w:val="Hyperlink"/>
            <w:rFonts w:ascii="Times New Roman" w:hAnsi="Times New Roman" w:cs="Times New Roman"/>
            <w:color w:val="000000" w:themeColor="text1"/>
            <w:u w:val="none"/>
          </w:rPr>
          <w:t>https://doi.org/10.17576/jumm-2022-30-07</w:t>
        </w:r>
      </w:hyperlink>
    </w:p>
  </w:footnote>
  <w:footnote w:id="18">
    <w:p w:rsidR="002C7D93" w:rsidRPr="009D6D68" w:rsidRDefault="002C7D93" w:rsidP="001D1B01">
      <w:pPr>
        <w:pStyle w:val="FootnoteText"/>
        <w:ind w:left="142" w:hanging="142"/>
        <w:rPr>
          <w:rFonts w:ascii="Times New Roman" w:hAnsi="Times New Roman" w:cs="Times New Roman"/>
        </w:rPr>
      </w:pPr>
      <w:r w:rsidRPr="009D6D68">
        <w:rPr>
          <w:rStyle w:val="FootnoteReference"/>
          <w:rFonts w:ascii="Times New Roman" w:hAnsi="Times New Roman" w:cs="Times New Roman"/>
        </w:rPr>
        <w:footnoteRef/>
      </w:r>
      <w:r w:rsidRPr="009D6D68">
        <w:rPr>
          <w:rFonts w:ascii="Times New Roman" w:hAnsi="Times New Roman" w:cs="Times New Roman"/>
        </w:rPr>
        <w:t xml:space="preserve">  </w:t>
      </w:r>
      <w:r w:rsidR="009D6D68" w:rsidRPr="009D6D68">
        <w:rPr>
          <w:rFonts w:ascii="Times New Roman" w:hAnsi="Times New Roman" w:cs="Times New Roman"/>
        </w:rPr>
        <w:t>Aminu Tambuwal</w:t>
      </w:r>
      <w:r w:rsidR="009D6D68">
        <w:rPr>
          <w:rFonts w:ascii="Times New Roman" w:hAnsi="Times New Roman" w:cs="Times New Roman"/>
        </w:rPr>
        <w:t xml:space="preserve"> (2023), </w:t>
      </w:r>
      <w:r w:rsidR="007F79AB" w:rsidRPr="007F79AB">
        <w:rPr>
          <w:rFonts w:ascii="Times New Roman" w:hAnsi="Times New Roman" w:cs="Times New Roman"/>
        </w:rPr>
        <w:t>Crucial role of Bench, Bar in reforming Nigeria’s socio political economy</w:t>
      </w:r>
      <w:r w:rsidR="007F79AB">
        <w:rPr>
          <w:rFonts w:ascii="Times New Roman" w:hAnsi="Times New Roman" w:cs="Times New Roman"/>
        </w:rPr>
        <w:t xml:space="preserve"> available at </w:t>
      </w:r>
      <w:hyperlink r:id="rId11" w:history="1">
        <w:r w:rsidR="007F79AB" w:rsidRPr="007F79AB">
          <w:rPr>
            <w:rStyle w:val="Hyperlink"/>
            <w:rFonts w:ascii="Times New Roman" w:hAnsi="Times New Roman" w:cs="Times New Roman"/>
            <w:color w:val="000000" w:themeColor="text1"/>
            <w:u w:val="none"/>
          </w:rPr>
          <w:t>https://www.vanguardngr.com/2023/08/crucial-role-of-bench-bar-in-reforming-nigerias-socio-political-economy/</w:t>
        </w:r>
      </w:hyperlink>
      <w:r w:rsidR="007F79AB" w:rsidRPr="007F79AB">
        <w:rPr>
          <w:rFonts w:ascii="Times New Roman" w:hAnsi="Times New Roman" w:cs="Times New Roman"/>
          <w:color w:val="000000" w:themeColor="text1"/>
        </w:rPr>
        <w:t xml:space="preserve"> accessed on</w:t>
      </w:r>
      <w:r w:rsidR="007F79AB">
        <w:rPr>
          <w:rFonts w:ascii="Times New Roman" w:hAnsi="Times New Roman" w:cs="Times New Roman"/>
        </w:rPr>
        <w:t xml:space="preserve"> the 9</w:t>
      </w:r>
      <w:r w:rsidR="007F79AB" w:rsidRPr="007F79AB">
        <w:rPr>
          <w:rFonts w:ascii="Times New Roman" w:hAnsi="Times New Roman" w:cs="Times New Roman"/>
          <w:vertAlign w:val="superscript"/>
        </w:rPr>
        <w:t>th</w:t>
      </w:r>
      <w:r w:rsidR="007F79AB">
        <w:rPr>
          <w:rFonts w:ascii="Times New Roman" w:hAnsi="Times New Roman" w:cs="Times New Roman"/>
        </w:rPr>
        <w:t xml:space="preserve"> April, 2024</w:t>
      </w:r>
    </w:p>
  </w:footnote>
  <w:footnote w:id="19">
    <w:p w:rsidR="002C7D93" w:rsidRDefault="002C7D93">
      <w:pPr>
        <w:pStyle w:val="FootnoteText"/>
        <w:rPr>
          <w:rFonts w:ascii="Times New Roman" w:hAnsi="Times New Roman" w:cs="Times New Roman"/>
        </w:rPr>
      </w:pPr>
      <w:r w:rsidRPr="009D6D68">
        <w:rPr>
          <w:rStyle w:val="FootnoteReference"/>
          <w:rFonts w:ascii="Times New Roman" w:hAnsi="Times New Roman" w:cs="Times New Roman"/>
        </w:rPr>
        <w:footnoteRef/>
      </w:r>
      <w:r w:rsidRPr="007F79AB">
        <w:rPr>
          <w:rFonts w:ascii="Times New Roman" w:hAnsi="Times New Roman" w:cs="Times New Roman"/>
        </w:rPr>
        <w:t>Ibid</w:t>
      </w:r>
      <w:r w:rsidR="007F79AB">
        <w:rPr>
          <w:rFonts w:ascii="Times New Roman" w:hAnsi="Times New Roman" w:cs="Times New Roman"/>
          <w:i/>
          <w:iCs/>
        </w:rPr>
        <w:t xml:space="preserve">. </w:t>
      </w:r>
      <w:r w:rsidR="007F79AB" w:rsidRPr="007F79AB">
        <w:rPr>
          <w:rFonts w:ascii="Times New Roman" w:hAnsi="Times New Roman" w:cs="Times New Roman"/>
        </w:rPr>
        <w:t>n 17</w:t>
      </w:r>
    </w:p>
    <w:p w:rsidR="006D0FA4" w:rsidRPr="003C5813" w:rsidRDefault="006D0FA4">
      <w:pPr>
        <w:pStyle w:val="FootnoteText"/>
        <w:rPr>
          <w:i/>
          <w:iCs/>
        </w:rPr>
      </w:pPr>
    </w:p>
  </w:footnote>
  <w:footnote w:id="20">
    <w:p w:rsidR="002C7D93" w:rsidRPr="007F79AB" w:rsidRDefault="002C7D93">
      <w:pPr>
        <w:pStyle w:val="FootnoteText"/>
      </w:pPr>
      <w:r w:rsidRPr="007F79AB">
        <w:rPr>
          <w:rStyle w:val="FootnoteReference"/>
          <w:rFonts w:ascii="Times New Roman" w:hAnsi="Times New Roman" w:cs="Times New Roman"/>
        </w:rPr>
        <w:footnoteRef/>
      </w:r>
      <w:r w:rsidRPr="007F79AB">
        <w:rPr>
          <w:rFonts w:ascii="Times New Roman" w:hAnsi="Times New Roman" w:cs="Times New Roman"/>
        </w:rPr>
        <w:t xml:space="preserve">See, “Lewis County Washington (gov) ‘courtroom decorum”, </w:t>
      </w:r>
      <w:r w:rsidR="007F79AB" w:rsidRPr="007F79AB">
        <w:rPr>
          <w:rFonts w:ascii="Times New Roman" w:hAnsi="Times New Roman" w:cs="Times New Roman"/>
        </w:rPr>
        <w:t>available at https://lewiscountywa.gov/offices/district-court/courtroom-decorum/ a</w:t>
      </w:r>
      <w:r w:rsidRPr="007F79AB">
        <w:rPr>
          <w:rFonts w:ascii="Times New Roman" w:hAnsi="Times New Roman" w:cs="Times New Roman"/>
        </w:rPr>
        <w:t>ccessed on 7</w:t>
      </w:r>
      <w:r w:rsidRPr="007F79AB">
        <w:rPr>
          <w:rFonts w:ascii="Times New Roman" w:hAnsi="Times New Roman" w:cs="Times New Roman"/>
          <w:vertAlign w:val="superscript"/>
        </w:rPr>
        <w:t>th</w:t>
      </w:r>
      <w:r w:rsidRPr="007F79AB">
        <w:rPr>
          <w:rFonts w:ascii="Times New Roman" w:hAnsi="Times New Roman" w:cs="Times New Roman"/>
        </w:rPr>
        <w:t xml:space="preserve"> April, 2024</w:t>
      </w:r>
    </w:p>
  </w:footnote>
  <w:footnote w:id="21">
    <w:p w:rsidR="00754923" w:rsidRPr="00754923" w:rsidRDefault="00754923" w:rsidP="00754923">
      <w:pPr>
        <w:pStyle w:val="NoSpacing"/>
        <w:spacing w:line="276" w:lineRule="auto"/>
        <w:ind w:left="1080" w:hanging="1080"/>
        <w:jc w:val="both"/>
        <w:rPr>
          <w:rFonts w:ascii="Times New Roman" w:hAnsi="Times New Roman" w:cs="Times New Roman"/>
          <w:i/>
          <w:sz w:val="24"/>
          <w:szCs w:val="24"/>
        </w:rPr>
      </w:pPr>
      <w:r>
        <w:rPr>
          <w:rStyle w:val="FootnoteReference"/>
        </w:rPr>
        <w:footnoteRef/>
      </w:r>
      <w:r>
        <w:t xml:space="preserve"> </w:t>
      </w:r>
      <w:r>
        <w:rPr>
          <w:rFonts w:ascii="Times New Roman" w:hAnsi="Times New Roman" w:cs="Times New Roman"/>
          <w:i/>
          <w:sz w:val="24"/>
          <w:szCs w:val="24"/>
        </w:rPr>
        <w:t>S</w:t>
      </w:r>
      <w:r w:rsidRPr="00287A0B">
        <w:rPr>
          <w:rFonts w:ascii="Times New Roman" w:hAnsi="Times New Roman" w:cs="Times New Roman"/>
          <w:i/>
          <w:sz w:val="24"/>
          <w:szCs w:val="24"/>
        </w:rPr>
        <w:t>ee https://lawbhoomi.com/bar-bench-relations/`</w:t>
      </w:r>
    </w:p>
  </w:footnote>
  <w:footnote w:id="22">
    <w:p w:rsidR="002C7D93" w:rsidRPr="00CC366A" w:rsidRDefault="002C7D93">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Note that the </w:t>
      </w:r>
      <w:r w:rsidRPr="007F79AB">
        <w:rPr>
          <w:rFonts w:ascii="Times New Roman" w:hAnsi="Times New Roman" w:cs="Times New Roman"/>
          <w:i/>
          <w:iCs/>
        </w:rPr>
        <w:t>Revised Code of Conduct for Judicial Officers, 2016</w:t>
      </w:r>
      <w:r w:rsidRPr="007F79AB">
        <w:rPr>
          <w:rFonts w:ascii="Times New Roman" w:hAnsi="Times New Roman" w:cs="Times New Roman"/>
        </w:rPr>
        <w:t xml:space="preserve"> came into force on 24</w:t>
      </w:r>
      <w:r w:rsidRPr="007F79AB">
        <w:rPr>
          <w:rFonts w:ascii="Times New Roman" w:hAnsi="Times New Roman" w:cs="Times New Roman"/>
          <w:vertAlign w:val="superscript"/>
        </w:rPr>
        <w:t>th</w:t>
      </w:r>
      <w:r w:rsidRPr="007F79AB">
        <w:rPr>
          <w:rFonts w:ascii="Times New Roman" w:hAnsi="Times New Roman" w:cs="Times New Roman"/>
        </w:rPr>
        <w:t xml:space="preserve"> of February, 2016. The 2016 </w:t>
      </w:r>
      <w:r w:rsidRPr="007F79AB">
        <w:rPr>
          <w:rFonts w:ascii="Times New Roman" w:hAnsi="Times New Roman" w:cs="Times New Roman"/>
          <w:i/>
          <w:iCs/>
        </w:rPr>
        <w:t>Revised Code for Judicial Officers</w:t>
      </w:r>
      <w:r w:rsidRPr="007F79AB">
        <w:rPr>
          <w:rFonts w:ascii="Times New Roman" w:hAnsi="Times New Roman" w:cs="Times New Roman"/>
        </w:rPr>
        <w:t xml:space="preserve"> replaced the earlier </w:t>
      </w:r>
      <w:r w:rsidRPr="007F79AB">
        <w:rPr>
          <w:rFonts w:ascii="Times New Roman" w:hAnsi="Times New Roman" w:cs="Times New Roman"/>
          <w:i/>
          <w:iCs/>
        </w:rPr>
        <w:t>Code</w:t>
      </w:r>
      <w:r w:rsidRPr="007F79AB">
        <w:rPr>
          <w:rFonts w:ascii="Times New Roman" w:hAnsi="Times New Roman" w:cs="Times New Roman"/>
        </w:rPr>
        <w:t>on the subject.</w:t>
      </w:r>
    </w:p>
  </w:footnote>
  <w:footnote w:id="23">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“Code of Conduct for Judicial Officers – UNODC”</w:t>
      </w:r>
      <w:r w:rsidRPr="007F79AB">
        <w:rPr>
          <w:rFonts w:ascii="Times New Roman" w:hAnsi="Times New Roman" w:cs="Times New Roman"/>
          <w:color w:val="000000" w:themeColor="text1"/>
        </w:rPr>
        <w:t xml:space="preserve"> </w:t>
      </w:r>
      <w:r w:rsidR="007F79AB">
        <w:rPr>
          <w:rFonts w:ascii="Times New Roman" w:hAnsi="Times New Roman" w:cs="Times New Roman"/>
          <w:color w:val="000000" w:themeColor="text1"/>
        </w:rPr>
        <w:t xml:space="preserve">available at </w:t>
      </w:r>
      <w:hyperlink r:id="rId12" w:history="1">
        <w:r w:rsidR="007F79AB" w:rsidRPr="00CD02FD">
          <w:rPr>
            <w:rStyle w:val="Hyperlink"/>
            <w:rFonts w:ascii="Times New Roman" w:hAnsi="Times New Roman" w:cs="Times New Roman"/>
          </w:rPr>
          <w:t>https://www.unodc.org</w:t>
        </w:r>
      </w:hyperlink>
      <w:r w:rsidRPr="007F79AB">
        <w:rPr>
          <w:rFonts w:ascii="Times New Roman" w:hAnsi="Times New Roman" w:cs="Times New Roman"/>
        </w:rPr>
        <w:t xml:space="preserve"> (Last visited on 7</w:t>
      </w:r>
      <w:r w:rsidRPr="007F79AB">
        <w:rPr>
          <w:rFonts w:ascii="Times New Roman" w:hAnsi="Times New Roman" w:cs="Times New Roman"/>
          <w:vertAlign w:val="superscript"/>
        </w:rPr>
        <w:t>th</w:t>
      </w:r>
      <w:r w:rsidRPr="007F79AB">
        <w:rPr>
          <w:rFonts w:ascii="Times New Roman" w:hAnsi="Times New Roman" w:cs="Times New Roman"/>
        </w:rPr>
        <w:t xml:space="preserve"> April 2024)</w:t>
      </w:r>
    </w:p>
    <w:p w:rsidR="002C7D93" w:rsidRPr="007F79AB" w:rsidRDefault="002C7D93">
      <w:pPr>
        <w:pStyle w:val="FootnoteText"/>
      </w:pPr>
      <w:r w:rsidRPr="007F79AB">
        <w:rPr>
          <w:rFonts w:ascii="Times New Roman" w:hAnsi="Times New Roman" w:cs="Times New Roman"/>
        </w:rPr>
        <w:t xml:space="preserve">Note that an infraction of </w:t>
      </w:r>
      <w:r w:rsidRPr="007F79AB">
        <w:rPr>
          <w:rFonts w:ascii="Times New Roman" w:hAnsi="Times New Roman" w:cs="Times New Roman"/>
          <w:b/>
          <w:bCs/>
        </w:rPr>
        <w:t>Rule 3.6</w:t>
      </w:r>
      <w:r w:rsidRPr="007F79AB">
        <w:rPr>
          <w:rFonts w:ascii="Times New Roman" w:hAnsi="Times New Roman" w:cs="Times New Roman"/>
        </w:rPr>
        <w:t xml:space="preserve"> of the </w:t>
      </w:r>
      <w:r w:rsidRPr="007F79AB">
        <w:rPr>
          <w:rFonts w:ascii="Times New Roman" w:hAnsi="Times New Roman" w:cs="Times New Roman"/>
          <w:i/>
          <w:iCs/>
        </w:rPr>
        <w:t>Revised Code of Conduct for Judicial Officers</w:t>
      </w:r>
      <w:r w:rsidRPr="007F79AB">
        <w:rPr>
          <w:rFonts w:ascii="Times New Roman" w:hAnsi="Times New Roman" w:cs="Times New Roman"/>
        </w:rPr>
        <w:t xml:space="preserve"> constitutes misconduct which attracts disciplinary action</w:t>
      </w:r>
    </w:p>
  </w:footnote>
  <w:footnote w:id="24">
    <w:p w:rsidR="00227DCF" w:rsidRPr="005A77CE" w:rsidRDefault="00227DCF" w:rsidP="00227DCF">
      <w:pPr>
        <w:pStyle w:val="FootnoteText"/>
        <w:jc w:val="both"/>
        <w:rPr>
          <w:rFonts w:ascii="Times New Roman" w:hAnsi="Times New Roman" w:cs="Times New Roman"/>
        </w:rPr>
      </w:pPr>
      <w:r w:rsidRPr="005A77CE">
        <w:rPr>
          <w:rStyle w:val="FootnoteReference"/>
          <w:rFonts w:ascii="Times New Roman" w:hAnsi="Times New Roman" w:cs="Times New Roman"/>
        </w:rPr>
        <w:footnoteRef/>
      </w:r>
      <w:r w:rsidRPr="005A77CE">
        <w:rPr>
          <w:rFonts w:ascii="Times New Roman" w:hAnsi="Times New Roman" w:cs="Times New Roman"/>
        </w:rPr>
        <w:t xml:space="preserve"> </w:t>
      </w:r>
      <w:r>
        <w:rPr>
          <w:rFonts w:ascii="Times New Roman" w:hAnsi="Times New Roman" w:cs="Times New Roman"/>
        </w:rPr>
        <w:t>See Rule 3.2 of the Code of Conduct for Judicial Officers, 2016.</w:t>
      </w:r>
    </w:p>
  </w:footnote>
  <w:footnote w:id="25">
    <w:p w:rsidR="00227DCF" w:rsidRPr="005A77CE" w:rsidRDefault="00227DCF" w:rsidP="00227DCF">
      <w:pPr>
        <w:pStyle w:val="FootnoteText"/>
        <w:jc w:val="both"/>
        <w:rPr>
          <w:rFonts w:ascii="Times New Roman" w:hAnsi="Times New Roman" w:cs="Times New Roman"/>
        </w:rPr>
      </w:pPr>
      <w:r w:rsidRPr="005A77CE">
        <w:rPr>
          <w:rStyle w:val="FootnoteReference"/>
          <w:rFonts w:ascii="Times New Roman" w:hAnsi="Times New Roman" w:cs="Times New Roman"/>
        </w:rPr>
        <w:footnoteRef/>
      </w:r>
      <w:r w:rsidRPr="005A77CE">
        <w:rPr>
          <w:rFonts w:ascii="Times New Roman" w:hAnsi="Times New Roman" w:cs="Times New Roman"/>
        </w:rPr>
        <w:t xml:space="preserve"> </w:t>
      </w:r>
      <w:r>
        <w:rPr>
          <w:rFonts w:ascii="Times New Roman" w:hAnsi="Times New Roman" w:cs="Times New Roman"/>
        </w:rPr>
        <w:t>See Rule 3.5 of the Code of Conduct for Judicial Officers, 2016.</w:t>
      </w:r>
    </w:p>
  </w:footnote>
  <w:footnote w:id="26">
    <w:p w:rsidR="00227DCF" w:rsidRPr="00E15FD0" w:rsidRDefault="00227DCF" w:rsidP="00227DCF">
      <w:pPr>
        <w:pStyle w:val="FootnoteText"/>
        <w:jc w:val="both"/>
        <w:rPr>
          <w:rFonts w:ascii="Times New Roman" w:hAnsi="Times New Roman" w:cs="Times New Roman"/>
        </w:rPr>
      </w:pPr>
      <w:r w:rsidRPr="00E15FD0">
        <w:rPr>
          <w:rStyle w:val="FootnoteReference"/>
          <w:rFonts w:ascii="Times New Roman" w:hAnsi="Times New Roman" w:cs="Times New Roman"/>
        </w:rPr>
        <w:footnoteRef/>
      </w:r>
      <w:r w:rsidRPr="00E15FD0">
        <w:rPr>
          <w:rFonts w:ascii="Times New Roman" w:hAnsi="Times New Roman" w:cs="Times New Roman"/>
        </w:rPr>
        <w:t xml:space="preserve"> </w:t>
      </w:r>
      <w:r>
        <w:rPr>
          <w:rFonts w:ascii="Times New Roman" w:hAnsi="Times New Roman" w:cs="Times New Roman"/>
        </w:rPr>
        <w:t xml:space="preserve">See </w:t>
      </w:r>
      <w:r w:rsidRPr="00897FAB">
        <w:rPr>
          <w:rFonts w:ascii="Times New Roman" w:hAnsi="Times New Roman" w:cs="Times New Roman"/>
          <w:i/>
        </w:rPr>
        <w:t>Chief (Alhaji) M. K. O. Abiola</w:t>
      </w:r>
      <w:r>
        <w:rPr>
          <w:rFonts w:ascii="Times New Roman" w:hAnsi="Times New Roman" w:cs="Times New Roman"/>
          <w:i/>
        </w:rPr>
        <w:t xml:space="preserve"> v. FRN </w:t>
      </w:r>
      <w:r>
        <w:rPr>
          <w:rFonts w:ascii="Times New Roman" w:hAnsi="Times New Roman" w:cs="Times New Roman"/>
        </w:rPr>
        <w:t xml:space="preserve">(1995) 7 NWLR (pt. 405) 1 at 22. </w:t>
      </w:r>
    </w:p>
  </w:footnote>
  <w:footnote w:id="27">
    <w:p w:rsidR="00227DCF" w:rsidRPr="00897FAB" w:rsidRDefault="00227DCF" w:rsidP="00227DCF">
      <w:pPr>
        <w:pStyle w:val="FootnoteText"/>
        <w:jc w:val="both"/>
        <w:rPr>
          <w:rFonts w:ascii="Times New Roman" w:hAnsi="Times New Roman" w:cs="Times New Roman"/>
        </w:rPr>
      </w:pPr>
      <w:r w:rsidRPr="00E15FD0">
        <w:rPr>
          <w:rStyle w:val="FootnoteReference"/>
          <w:rFonts w:ascii="Times New Roman" w:hAnsi="Times New Roman" w:cs="Times New Roman"/>
        </w:rPr>
        <w:footnoteRef/>
      </w:r>
      <w:r w:rsidRPr="00E15FD0">
        <w:rPr>
          <w:rFonts w:ascii="Times New Roman" w:hAnsi="Times New Roman" w:cs="Times New Roman"/>
        </w:rPr>
        <w:t xml:space="preserve"> </w:t>
      </w:r>
      <w:r>
        <w:rPr>
          <w:rFonts w:ascii="Times New Roman" w:hAnsi="Times New Roman" w:cs="Times New Roman"/>
        </w:rPr>
        <w:t xml:space="preserve">See J. D. </w:t>
      </w:r>
      <w:proofErr w:type="spellStart"/>
      <w:r>
        <w:rPr>
          <w:rFonts w:ascii="Times New Roman" w:hAnsi="Times New Roman" w:cs="Times New Roman"/>
        </w:rPr>
        <w:t>Ogundere</w:t>
      </w:r>
      <w:proofErr w:type="spellEnd"/>
      <w:r>
        <w:rPr>
          <w:rFonts w:ascii="Times New Roman" w:hAnsi="Times New Roman" w:cs="Times New Roman"/>
        </w:rPr>
        <w:t xml:space="preserve">, </w:t>
      </w:r>
      <w:r>
        <w:rPr>
          <w:rFonts w:ascii="Times New Roman" w:hAnsi="Times New Roman" w:cs="Times New Roman"/>
          <w:i/>
        </w:rPr>
        <w:t xml:space="preserve">The Nigerian Judge and His Court </w:t>
      </w:r>
      <w:r>
        <w:rPr>
          <w:rFonts w:ascii="Times New Roman" w:hAnsi="Times New Roman" w:cs="Times New Roman"/>
        </w:rPr>
        <w:t>(Ibadan: University Press, 1994) at page 154.</w:t>
      </w:r>
    </w:p>
  </w:footnote>
  <w:footnote w:id="28">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J.O. </w:t>
      </w:r>
      <w:proofErr w:type="spellStart"/>
      <w:r w:rsidRPr="007F79AB">
        <w:rPr>
          <w:rFonts w:ascii="Times New Roman" w:hAnsi="Times New Roman" w:cs="Times New Roman"/>
        </w:rPr>
        <w:t>Orojo</w:t>
      </w:r>
      <w:proofErr w:type="spellEnd"/>
      <w:r w:rsidRPr="007F79AB">
        <w:rPr>
          <w:rFonts w:ascii="Times New Roman" w:hAnsi="Times New Roman" w:cs="Times New Roman"/>
        </w:rPr>
        <w:t xml:space="preserve">, </w:t>
      </w:r>
      <w:r w:rsidRPr="007F79AB">
        <w:rPr>
          <w:rFonts w:ascii="Times New Roman" w:hAnsi="Times New Roman" w:cs="Times New Roman"/>
          <w:i/>
          <w:iCs/>
        </w:rPr>
        <w:t xml:space="preserve">Professional Conduct of Legal Practitioners in </w:t>
      </w:r>
      <w:proofErr w:type="gramStart"/>
      <w:r w:rsidRPr="007F79AB">
        <w:rPr>
          <w:rFonts w:ascii="Times New Roman" w:hAnsi="Times New Roman" w:cs="Times New Roman"/>
          <w:i/>
          <w:iCs/>
        </w:rPr>
        <w:t>Nigeria</w:t>
      </w:r>
      <w:r w:rsidRPr="007F79AB">
        <w:rPr>
          <w:rFonts w:ascii="Times New Roman" w:hAnsi="Times New Roman" w:cs="Times New Roman"/>
        </w:rPr>
        <w:t>(</w:t>
      </w:r>
      <w:proofErr w:type="gramEnd"/>
      <w:r w:rsidRPr="007F79AB">
        <w:rPr>
          <w:rFonts w:ascii="Times New Roman" w:hAnsi="Times New Roman" w:cs="Times New Roman"/>
        </w:rPr>
        <w:t xml:space="preserve">Lagos: </w:t>
      </w:r>
      <w:proofErr w:type="spellStart"/>
      <w:r w:rsidRPr="007F79AB">
        <w:rPr>
          <w:rFonts w:ascii="Times New Roman" w:hAnsi="Times New Roman" w:cs="Times New Roman"/>
        </w:rPr>
        <w:t>Mafix</w:t>
      </w:r>
      <w:proofErr w:type="spellEnd"/>
      <w:r w:rsidRPr="007F79AB">
        <w:rPr>
          <w:rFonts w:ascii="Times New Roman" w:hAnsi="Times New Roman" w:cs="Times New Roman"/>
        </w:rPr>
        <w:t xml:space="preserve"> Books Ltd, 2008) p. 229. See also, M. Todd, Q.C. “Ethics and the Rule of Law” Vol.20 No.1, </w:t>
      </w:r>
      <w:r w:rsidRPr="007F79AB">
        <w:rPr>
          <w:rFonts w:ascii="Times New Roman" w:hAnsi="Times New Roman" w:cs="Times New Roman"/>
          <w:i/>
          <w:iCs/>
        </w:rPr>
        <w:t>Journal of the Commonwealth Magistrates’ and Judges’ Association</w:t>
      </w:r>
      <w:r w:rsidRPr="007F79AB">
        <w:rPr>
          <w:rFonts w:ascii="Times New Roman" w:hAnsi="Times New Roman" w:cs="Times New Roman"/>
        </w:rPr>
        <w:t xml:space="preserve"> (2012) pp.5-9</w:t>
      </w:r>
    </w:p>
  </w:footnote>
  <w:footnote w:id="29">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(1967) 1 </w:t>
      </w:r>
      <w:r w:rsidRPr="007F79AB">
        <w:rPr>
          <w:rFonts w:ascii="Times New Roman" w:hAnsi="Times New Roman" w:cs="Times New Roman"/>
          <w:i/>
          <w:iCs/>
        </w:rPr>
        <w:t>QB</w:t>
      </w:r>
      <w:r w:rsidRPr="007F79AB">
        <w:rPr>
          <w:rFonts w:ascii="Times New Roman" w:hAnsi="Times New Roman" w:cs="Times New Roman"/>
        </w:rPr>
        <w:t>443</w:t>
      </w:r>
    </w:p>
  </w:footnote>
  <w:footnote w:id="30">
    <w:p w:rsidR="002C7D93" w:rsidRPr="00F63D73" w:rsidRDefault="002C7D93">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 (1884) </w:t>
      </w:r>
      <w:proofErr w:type="spellStart"/>
      <w:proofErr w:type="gramStart"/>
      <w:r w:rsidRPr="007F79AB">
        <w:rPr>
          <w:rFonts w:ascii="Times New Roman" w:hAnsi="Times New Roman" w:cs="Times New Roman"/>
          <w:i/>
          <w:iCs/>
        </w:rPr>
        <w:t>LR.Ir</w:t>
      </w:r>
      <w:proofErr w:type="spellEnd"/>
      <w:proofErr w:type="gramEnd"/>
      <w:r w:rsidRPr="007F79AB">
        <w:rPr>
          <w:rFonts w:ascii="Times New Roman" w:hAnsi="Times New Roman" w:cs="Times New Roman"/>
        </w:rPr>
        <w:t xml:space="preserve"> 261</w:t>
      </w:r>
    </w:p>
  </w:footnote>
  <w:footnote w:id="31">
    <w:p w:rsidR="002C7D93" w:rsidRPr="007F79AB" w:rsidRDefault="002C7D93">
      <w:pPr>
        <w:pStyle w:val="FootnoteText"/>
        <w:rPr>
          <w:rFonts w:ascii="Times New Roman" w:hAnsi="Times New Roman" w:cs="Times New Roman"/>
          <w:i/>
          <w:iCs/>
        </w:rPr>
      </w:pPr>
      <w:r w:rsidRPr="007F79AB">
        <w:rPr>
          <w:rStyle w:val="FootnoteReference"/>
          <w:rFonts w:ascii="Times New Roman" w:hAnsi="Times New Roman" w:cs="Times New Roman"/>
        </w:rPr>
        <w:footnoteRef/>
      </w:r>
      <w:r w:rsidRPr="007F79AB">
        <w:rPr>
          <w:rFonts w:ascii="Times New Roman" w:hAnsi="Times New Roman" w:cs="Times New Roman"/>
          <w:i/>
          <w:iCs/>
        </w:rPr>
        <w:t>Ibid</w:t>
      </w:r>
      <w:r w:rsidRPr="007F79AB">
        <w:rPr>
          <w:rFonts w:ascii="Times New Roman" w:hAnsi="Times New Roman" w:cs="Times New Roman"/>
        </w:rPr>
        <w:t xml:space="preserve"> at p.312. See also, </w:t>
      </w:r>
      <w:r w:rsidRPr="007F79AB">
        <w:rPr>
          <w:rFonts w:ascii="Times New Roman" w:hAnsi="Times New Roman" w:cs="Times New Roman"/>
          <w:i/>
          <w:iCs/>
        </w:rPr>
        <w:t xml:space="preserve">Comptroller, Nigerian Prison Services v. </w:t>
      </w:r>
      <w:proofErr w:type="spellStart"/>
      <w:r w:rsidRPr="007F79AB">
        <w:rPr>
          <w:rFonts w:ascii="Times New Roman" w:hAnsi="Times New Roman" w:cs="Times New Roman"/>
          <w:i/>
          <w:iCs/>
        </w:rPr>
        <w:t>Adekanye</w:t>
      </w:r>
      <w:proofErr w:type="spellEnd"/>
      <w:r w:rsidRPr="007F79AB">
        <w:rPr>
          <w:rFonts w:ascii="Times New Roman" w:hAnsi="Times New Roman" w:cs="Times New Roman"/>
        </w:rPr>
        <w:t xml:space="preserve"> (No.1) (2002) 15 </w:t>
      </w:r>
      <w:r w:rsidRPr="007F79AB">
        <w:rPr>
          <w:rFonts w:ascii="Times New Roman" w:hAnsi="Times New Roman" w:cs="Times New Roman"/>
          <w:i/>
          <w:iCs/>
        </w:rPr>
        <w:t>NWLR</w:t>
      </w:r>
      <w:r w:rsidRPr="007F79AB">
        <w:rPr>
          <w:rFonts w:ascii="Times New Roman" w:hAnsi="Times New Roman" w:cs="Times New Roman"/>
        </w:rPr>
        <w:t xml:space="preserve"> (Part 790) 318 (SC); </w:t>
      </w:r>
      <w:r w:rsidRPr="007F79AB">
        <w:rPr>
          <w:rFonts w:ascii="Times New Roman" w:hAnsi="Times New Roman" w:cs="Times New Roman"/>
          <w:i/>
          <w:iCs/>
        </w:rPr>
        <w:t>Umar v. FRN</w:t>
      </w:r>
      <w:r w:rsidRPr="007F79AB">
        <w:rPr>
          <w:rFonts w:ascii="Times New Roman" w:hAnsi="Times New Roman" w:cs="Times New Roman"/>
        </w:rPr>
        <w:t xml:space="preserve"> (2021) </w:t>
      </w:r>
      <w:r w:rsidRPr="007F79AB">
        <w:rPr>
          <w:rFonts w:ascii="Times New Roman" w:hAnsi="Times New Roman" w:cs="Times New Roman"/>
          <w:i/>
          <w:iCs/>
        </w:rPr>
        <w:t xml:space="preserve">ALL FWLR </w:t>
      </w:r>
      <w:r w:rsidRPr="007F79AB">
        <w:rPr>
          <w:rFonts w:ascii="Times New Roman" w:hAnsi="Times New Roman" w:cs="Times New Roman"/>
        </w:rPr>
        <w:t>(Part 1085) 709 at p. 718, paras. A-C (</w:t>
      </w:r>
      <w:r w:rsidRPr="007F79AB">
        <w:rPr>
          <w:rFonts w:ascii="Times New Roman" w:hAnsi="Times New Roman" w:cs="Times New Roman"/>
          <w:i/>
          <w:iCs/>
        </w:rPr>
        <w:t xml:space="preserve">per </w:t>
      </w:r>
      <w:r w:rsidRPr="007F79AB">
        <w:rPr>
          <w:rFonts w:ascii="Times New Roman" w:hAnsi="Times New Roman" w:cs="Times New Roman"/>
        </w:rPr>
        <w:t>Eko, JSC)</w:t>
      </w:r>
    </w:p>
  </w:footnote>
  <w:footnote w:id="32">
    <w:p w:rsidR="002C7D93" w:rsidRPr="00FD1CEF" w:rsidRDefault="002C7D93">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J.O. </w:t>
      </w:r>
      <w:proofErr w:type="spellStart"/>
      <w:r w:rsidRPr="007F79AB">
        <w:rPr>
          <w:rFonts w:ascii="Times New Roman" w:hAnsi="Times New Roman" w:cs="Times New Roman"/>
        </w:rPr>
        <w:t>Orojo</w:t>
      </w:r>
      <w:proofErr w:type="spellEnd"/>
      <w:r w:rsidRPr="007F79AB">
        <w:rPr>
          <w:rFonts w:ascii="Times New Roman" w:hAnsi="Times New Roman" w:cs="Times New Roman"/>
        </w:rPr>
        <w:t xml:space="preserve">, </w:t>
      </w:r>
      <w:r w:rsidRPr="007F79AB">
        <w:rPr>
          <w:rFonts w:ascii="Times New Roman" w:hAnsi="Times New Roman" w:cs="Times New Roman"/>
          <w:i/>
          <w:iCs/>
        </w:rPr>
        <w:t xml:space="preserve">op </w:t>
      </w:r>
      <w:proofErr w:type="spellStart"/>
      <w:r w:rsidRPr="007F79AB">
        <w:rPr>
          <w:rFonts w:ascii="Times New Roman" w:hAnsi="Times New Roman" w:cs="Times New Roman"/>
          <w:i/>
          <w:iCs/>
        </w:rPr>
        <w:t>cit</w:t>
      </w:r>
      <w:proofErr w:type="spellEnd"/>
      <w:r w:rsidRPr="007F79AB">
        <w:rPr>
          <w:rFonts w:ascii="Times New Roman" w:hAnsi="Times New Roman" w:cs="Times New Roman"/>
        </w:rPr>
        <w:t xml:space="preserve"> pp. 268 - 280</w:t>
      </w:r>
    </w:p>
  </w:footnote>
  <w:footnote w:id="33">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(2018)</w:t>
      </w:r>
      <w:r w:rsidRPr="007F79AB">
        <w:rPr>
          <w:rFonts w:ascii="Times New Roman" w:hAnsi="Times New Roman" w:cs="Times New Roman"/>
          <w:i/>
          <w:iCs/>
        </w:rPr>
        <w:t xml:space="preserve"> ALL FWLR</w:t>
      </w:r>
      <w:r w:rsidRPr="007F79AB">
        <w:rPr>
          <w:rFonts w:ascii="Times New Roman" w:hAnsi="Times New Roman" w:cs="Times New Roman"/>
        </w:rPr>
        <w:t xml:space="preserve"> (Part 947) 1270</w:t>
      </w:r>
    </w:p>
  </w:footnote>
  <w:footnote w:id="34">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i/>
          <w:iCs/>
        </w:rPr>
        <w:t>Ibid</w:t>
      </w:r>
      <w:r w:rsidRPr="007F79AB">
        <w:rPr>
          <w:rFonts w:ascii="Times New Roman" w:hAnsi="Times New Roman" w:cs="Times New Roman"/>
        </w:rPr>
        <w:t xml:space="preserve"> at p. 1289, paras. G-H</w:t>
      </w:r>
    </w:p>
  </w:footnote>
  <w:footnote w:id="35">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B. </w:t>
      </w:r>
      <w:proofErr w:type="spellStart"/>
      <w:r w:rsidRPr="007F79AB">
        <w:rPr>
          <w:rFonts w:ascii="Times New Roman" w:hAnsi="Times New Roman" w:cs="Times New Roman"/>
        </w:rPr>
        <w:t>Akinlade</w:t>
      </w:r>
      <w:proofErr w:type="spellEnd"/>
      <w:r w:rsidRPr="007F79AB">
        <w:rPr>
          <w:rFonts w:ascii="Times New Roman" w:hAnsi="Times New Roman" w:cs="Times New Roman"/>
        </w:rPr>
        <w:t xml:space="preserve">, “The Bar must maintain courtroom decorum at all times”, </w:t>
      </w:r>
      <w:r w:rsidR="007F79AB">
        <w:rPr>
          <w:rFonts w:ascii="Times New Roman" w:hAnsi="Times New Roman" w:cs="Times New Roman"/>
        </w:rPr>
        <w:t>available at</w:t>
      </w:r>
      <w:hyperlink r:id="rId13" w:history="1">
        <w:r w:rsidR="007F79AB" w:rsidRPr="007F79AB">
          <w:rPr>
            <w:rStyle w:val="Hyperlink"/>
            <w:rFonts w:ascii="Times New Roman" w:hAnsi="Times New Roman" w:cs="Times New Roman"/>
            <w:color w:val="000000" w:themeColor="text1"/>
            <w:u w:val="none"/>
          </w:rPr>
          <w:t xml:space="preserve"> https://realnewsmagazine.net</w:t>
        </w:r>
      </w:hyperlink>
      <w:r w:rsidRPr="007F79AB">
        <w:rPr>
          <w:rFonts w:ascii="Times New Roman" w:hAnsi="Times New Roman" w:cs="Times New Roman"/>
        </w:rPr>
        <w:t xml:space="preserve"> </w:t>
      </w:r>
      <w:r w:rsidR="007F79AB">
        <w:rPr>
          <w:rFonts w:ascii="Times New Roman" w:hAnsi="Times New Roman" w:cs="Times New Roman"/>
        </w:rPr>
        <w:t>accessed</w:t>
      </w:r>
      <w:r w:rsidRPr="007F79AB">
        <w:rPr>
          <w:rFonts w:ascii="Times New Roman" w:hAnsi="Times New Roman" w:cs="Times New Roman"/>
        </w:rPr>
        <w:t xml:space="preserve"> on</w:t>
      </w:r>
      <w:r w:rsidR="007F79AB">
        <w:rPr>
          <w:rFonts w:ascii="Times New Roman" w:hAnsi="Times New Roman" w:cs="Times New Roman"/>
        </w:rPr>
        <w:t xml:space="preserve"> the</w:t>
      </w:r>
      <w:r w:rsidRPr="007F79AB">
        <w:rPr>
          <w:rFonts w:ascii="Times New Roman" w:hAnsi="Times New Roman" w:cs="Times New Roman"/>
        </w:rPr>
        <w:t xml:space="preserve"> 7</w:t>
      </w:r>
      <w:r w:rsidRPr="007F79AB">
        <w:rPr>
          <w:rFonts w:ascii="Times New Roman" w:hAnsi="Times New Roman" w:cs="Times New Roman"/>
          <w:vertAlign w:val="superscript"/>
        </w:rPr>
        <w:t>th</w:t>
      </w:r>
      <w:r w:rsidRPr="007F79AB">
        <w:rPr>
          <w:rFonts w:ascii="Times New Roman" w:hAnsi="Times New Roman" w:cs="Times New Roman"/>
        </w:rPr>
        <w:t xml:space="preserve"> April, 2024</w:t>
      </w:r>
    </w:p>
  </w:footnote>
  <w:footnote w:id="36">
    <w:p w:rsidR="002C7D93" w:rsidRPr="00F63D73" w:rsidRDefault="002C7D93">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e.g. Order 52, Rule 7 of the High Court of Rivers State (Civil Procedure) Rules, 2023, which provides: “The Court may deny audience to any counsel who is not properly dressed and shall further direct the counsel to vacate the Bar until he dresses properly”.</w:t>
      </w:r>
    </w:p>
  </w:footnote>
  <w:footnote w:id="37">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(2016) 16 </w:t>
      </w:r>
      <w:r w:rsidRPr="007F79AB">
        <w:rPr>
          <w:rFonts w:ascii="Times New Roman" w:hAnsi="Times New Roman" w:cs="Times New Roman"/>
          <w:i/>
          <w:iCs/>
        </w:rPr>
        <w:t>NWLR</w:t>
      </w:r>
      <w:r w:rsidRPr="007F79AB">
        <w:rPr>
          <w:rFonts w:ascii="Times New Roman" w:hAnsi="Times New Roman" w:cs="Times New Roman"/>
        </w:rPr>
        <w:t xml:space="preserve"> (Part 1538) 264; See also, </w:t>
      </w:r>
      <w:r w:rsidRPr="007F79AB">
        <w:rPr>
          <w:rFonts w:ascii="Times New Roman" w:hAnsi="Times New Roman" w:cs="Times New Roman"/>
          <w:i/>
          <w:iCs/>
        </w:rPr>
        <w:t xml:space="preserve">Ayodele </w:t>
      </w:r>
      <w:proofErr w:type="spellStart"/>
      <w:r w:rsidRPr="007F79AB">
        <w:rPr>
          <w:rFonts w:ascii="Times New Roman" w:hAnsi="Times New Roman" w:cs="Times New Roman"/>
          <w:i/>
          <w:iCs/>
        </w:rPr>
        <w:t>Ikumonihan</w:t>
      </w:r>
      <w:proofErr w:type="spellEnd"/>
      <w:r w:rsidRPr="007F79AB">
        <w:rPr>
          <w:rFonts w:ascii="Times New Roman" w:hAnsi="Times New Roman" w:cs="Times New Roman"/>
          <w:i/>
          <w:iCs/>
        </w:rPr>
        <w:t xml:space="preserve"> v. State</w:t>
      </w:r>
      <w:r w:rsidRPr="007F79AB">
        <w:rPr>
          <w:rFonts w:ascii="Times New Roman" w:hAnsi="Times New Roman" w:cs="Times New Roman"/>
        </w:rPr>
        <w:t xml:space="preserve"> (2014) 2 </w:t>
      </w:r>
      <w:r w:rsidRPr="007F79AB">
        <w:rPr>
          <w:rFonts w:ascii="Times New Roman" w:hAnsi="Times New Roman" w:cs="Times New Roman"/>
          <w:i/>
          <w:iCs/>
        </w:rPr>
        <w:t>NWLR</w:t>
      </w:r>
      <w:r w:rsidRPr="007F79AB">
        <w:rPr>
          <w:rFonts w:ascii="Times New Roman" w:hAnsi="Times New Roman" w:cs="Times New Roman"/>
        </w:rPr>
        <w:t xml:space="preserve"> (Part 1392) 564</w:t>
      </w:r>
    </w:p>
  </w:footnote>
  <w:footnote w:id="38">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(2015) 14 </w:t>
      </w:r>
      <w:r w:rsidRPr="007F79AB">
        <w:rPr>
          <w:rFonts w:ascii="Times New Roman" w:hAnsi="Times New Roman" w:cs="Times New Roman"/>
          <w:i/>
          <w:iCs/>
        </w:rPr>
        <w:t xml:space="preserve">NWLR </w:t>
      </w:r>
      <w:r w:rsidRPr="007F79AB">
        <w:rPr>
          <w:rFonts w:ascii="Times New Roman" w:hAnsi="Times New Roman" w:cs="Times New Roman"/>
        </w:rPr>
        <w:t>(Part 1478) 1</w:t>
      </w:r>
    </w:p>
  </w:footnote>
  <w:footnote w:id="39">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(2005) 14 </w:t>
      </w:r>
      <w:r w:rsidRPr="007F79AB">
        <w:rPr>
          <w:rFonts w:ascii="Times New Roman" w:hAnsi="Times New Roman" w:cs="Times New Roman"/>
          <w:i/>
          <w:iCs/>
        </w:rPr>
        <w:t xml:space="preserve">NWLR </w:t>
      </w:r>
      <w:r w:rsidRPr="007F79AB">
        <w:rPr>
          <w:rFonts w:ascii="Times New Roman" w:hAnsi="Times New Roman" w:cs="Times New Roman"/>
        </w:rPr>
        <w:t xml:space="preserve">(Part 945) 51 </w:t>
      </w:r>
    </w:p>
  </w:footnote>
  <w:footnote w:id="40">
    <w:p w:rsidR="002C7D93" w:rsidRPr="00A24D4D" w:rsidRDefault="002C7D93">
      <w:pPr>
        <w:pStyle w:val="FootnoteText"/>
      </w:pPr>
      <w:r w:rsidRPr="007F79AB">
        <w:rPr>
          <w:rStyle w:val="FootnoteReference"/>
          <w:rFonts w:ascii="Times New Roman" w:hAnsi="Times New Roman" w:cs="Times New Roman"/>
        </w:rPr>
        <w:footnoteRef/>
      </w:r>
      <w:r w:rsidRPr="007F79AB">
        <w:rPr>
          <w:rFonts w:ascii="Times New Roman" w:hAnsi="Times New Roman" w:cs="Times New Roman"/>
        </w:rPr>
        <w:t xml:space="preserve">  See, J.O. </w:t>
      </w:r>
      <w:proofErr w:type="spellStart"/>
      <w:r w:rsidRPr="007F79AB">
        <w:rPr>
          <w:rFonts w:ascii="Times New Roman" w:hAnsi="Times New Roman" w:cs="Times New Roman"/>
        </w:rPr>
        <w:t>Orojo</w:t>
      </w:r>
      <w:proofErr w:type="spellEnd"/>
      <w:r w:rsidRPr="007F79AB">
        <w:rPr>
          <w:rFonts w:ascii="Times New Roman" w:hAnsi="Times New Roman" w:cs="Times New Roman"/>
        </w:rPr>
        <w:t xml:space="preserve">, </w:t>
      </w:r>
      <w:proofErr w:type="spellStart"/>
      <w:proofErr w:type="gramStart"/>
      <w:r w:rsidRPr="007F79AB">
        <w:rPr>
          <w:rFonts w:ascii="Times New Roman" w:hAnsi="Times New Roman" w:cs="Times New Roman"/>
          <w:i/>
          <w:iCs/>
        </w:rPr>
        <w:t>op.cit</w:t>
      </w:r>
      <w:r w:rsidRPr="007F79AB">
        <w:rPr>
          <w:rFonts w:ascii="Times New Roman" w:hAnsi="Times New Roman" w:cs="Times New Roman"/>
        </w:rPr>
        <w:t>at</w:t>
      </w:r>
      <w:proofErr w:type="spellEnd"/>
      <w:proofErr w:type="gramEnd"/>
      <w:r w:rsidRPr="007F79AB">
        <w:rPr>
          <w:rFonts w:ascii="Times New Roman" w:hAnsi="Times New Roman" w:cs="Times New Roman"/>
        </w:rPr>
        <w:t xml:space="preserve"> p. 235</w:t>
      </w:r>
    </w:p>
  </w:footnote>
  <w:footnote w:id="41">
    <w:p w:rsidR="002C7D93" w:rsidRPr="007F79AB" w:rsidRDefault="002C7D93" w:rsidP="0025795C">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J.O. </w:t>
      </w:r>
      <w:proofErr w:type="spellStart"/>
      <w:r w:rsidRPr="007F79AB">
        <w:rPr>
          <w:rFonts w:ascii="Times New Roman" w:hAnsi="Times New Roman" w:cs="Times New Roman"/>
        </w:rPr>
        <w:t>Orojo</w:t>
      </w:r>
      <w:proofErr w:type="spellEnd"/>
      <w:r w:rsidRPr="007F79AB">
        <w:rPr>
          <w:rFonts w:ascii="Times New Roman" w:hAnsi="Times New Roman" w:cs="Times New Roman"/>
        </w:rPr>
        <w:t xml:space="preserve">, </w:t>
      </w:r>
      <w:r w:rsidRPr="007F79AB">
        <w:rPr>
          <w:rFonts w:ascii="Times New Roman" w:hAnsi="Times New Roman" w:cs="Times New Roman"/>
          <w:i/>
          <w:iCs/>
        </w:rPr>
        <w:t xml:space="preserve">op </w:t>
      </w:r>
      <w:proofErr w:type="spellStart"/>
      <w:r w:rsidRPr="007F79AB">
        <w:rPr>
          <w:rFonts w:ascii="Times New Roman" w:hAnsi="Times New Roman" w:cs="Times New Roman"/>
          <w:i/>
          <w:iCs/>
        </w:rPr>
        <w:t>cit</w:t>
      </w:r>
      <w:r w:rsidRPr="007F79AB">
        <w:rPr>
          <w:rFonts w:ascii="Times New Roman" w:hAnsi="Times New Roman" w:cs="Times New Roman"/>
        </w:rPr>
        <w:t>at</w:t>
      </w:r>
      <w:proofErr w:type="spellEnd"/>
      <w:r w:rsidRPr="007F79AB">
        <w:rPr>
          <w:rFonts w:ascii="Times New Roman" w:hAnsi="Times New Roman" w:cs="Times New Roman"/>
        </w:rPr>
        <w:t xml:space="preserve"> p.232</w:t>
      </w:r>
    </w:p>
  </w:footnote>
  <w:footnote w:id="42">
    <w:p w:rsidR="002C7D93" w:rsidRPr="00173B1E" w:rsidRDefault="002C7D93" w:rsidP="0025795C">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 (1992) </w:t>
      </w:r>
      <w:r w:rsidRPr="007F79AB">
        <w:rPr>
          <w:rFonts w:ascii="Times New Roman" w:hAnsi="Times New Roman" w:cs="Times New Roman"/>
          <w:i/>
          <w:iCs/>
        </w:rPr>
        <w:t>5 NWLR</w:t>
      </w:r>
      <w:r w:rsidRPr="007F79AB">
        <w:rPr>
          <w:rFonts w:ascii="Times New Roman" w:hAnsi="Times New Roman" w:cs="Times New Roman"/>
        </w:rPr>
        <w:t xml:space="preserve"> (Part244) 653 at pp.660-661</w:t>
      </w:r>
    </w:p>
  </w:footnote>
  <w:footnote w:id="43">
    <w:p w:rsidR="003A21E7" w:rsidRPr="00173B1E" w:rsidRDefault="003A21E7" w:rsidP="003A21E7">
      <w:pPr>
        <w:pStyle w:val="FootnoteText"/>
        <w:rPr>
          <w:rFonts w:ascii="Times New Roman" w:hAnsi="Times New Roman" w:cs="Times New Roman"/>
          <w:sz w:val="24"/>
          <w:szCs w:val="24"/>
        </w:rPr>
      </w:pPr>
      <w:r w:rsidRPr="007F79AB">
        <w:rPr>
          <w:rStyle w:val="FootnoteReference"/>
          <w:rFonts w:ascii="Times New Roman" w:hAnsi="Times New Roman" w:cs="Times New Roman"/>
        </w:rPr>
        <w:footnoteRef/>
      </w:r>
      <w:r w:rsidRPr="007F79AB">
        <w:rPr>
          <w:rFonts w:ascii="Times New Roman" w:hAnsi="Times New Roman" w:cs="Times New Roman"/>
        </w:rPr>
        <w:t xml:space="preserve"> </w:t>
      </w:r>
      <w:r>
        <w:rPr>
          <w:rFonts w:ascii="Times New Roman" w:hAnsi="Times New Roman" w:cs="Times New Roman"/>
        </w:rPr>
        <w:t>See https//www/dictionary/com. Site last visited 11/04/2024.</w:t>
      </w:r>
    </w:p>
  </w:footnote>
  <w:footnote w:id="44">
    <w:p w:rsidR="002C7D93" w:rsidRPr="007F79AB" w:rsidRDefault="002C7D93">
      <w:pPr>
        <w:pStyle w:val="FootnoteText"/>
        <w:rPr>
          <w:rFonts w:ascii="Times New Roman" w:hAnsi="Times New Roman" w:cs="Times New Roman"/>
        </w:rPr>
      </w:pPr>
      <w:r w:rsidRPr="007F79AB">
        <w:rPr>
          <w:rStyle w:val="FootnoteReference"/>
          <w:rFonts w:ascii="Times New Roman" w:hAnsi="Times New Roman" w:cs="Times New Roman"/>
        </w:rPr>
        <w:footnoteRef/>
      </w:r>
      <w:r w:rsidRPr="007F79AB">
        <w:rPr>
          <w:rFonts w:ascii="Times New Roman" w:hAnsi="Times New Roman" w:cs="Times New Roman"/>
        </w:rPr>
        <w:t xml:space="preserve"> Note that the </w:t>
      </w:r>
      <w:r w:rsidRPr="007F79AB">
        <w:rPr>
          <w:rFonts w:ascii="Times New Roman" w:hAnsi="Times New Roman" w:cs="Times New Roman"/>
          <w:i/>
          <w:iCs/>
        </w:rPr>
        <w:t>Code</w:t>
      </w:r>
      <w:r w:rsidRPr="007F79AB">
        <w:rPr>
          <w:rFonts w:ascii="Times New Roman" w:hAnsi="Times New Roman" w:cs="Times New Roman"/>
        </w:rPr>
        <w:t xml:space="preserve"> came into effect on 1</w:t>
      </w:r>
      <w:r w:rsidRPr="007F79AB">
        <w:rPr>
          <w:rFonts w:ascii="Times New Roman" w:hAnsi="Times New Roman" w:cs="Times New Roman"/>
          <w:vertAlign w:val="superscript"/>
        </w:rPr>
        <w:t>st</w:t>
      </w:r>
      <w:r w:rsidRPr="007F79AB">
        <w:rPr>
          <w:rFonts w:ascii="Times New Roman" w:hAnsi="Times New Roman" w:cs="Times New Roman"/>
        </w:rPr>
        <w:t xml:space="preserve"> of March, 2004</w:t>
      </w:r>
    </w:p>
  </w:footnote>
  <w:footnote w:id="45">
    <w:p w:rsidR="002C7D93" w:rsidRPr="007F79AB" w:rsidRDefault="002C7D93">
      <w:pPr>
        <w:pStyle w:val="FootnoteText"/>
        <w:rPr>
          <w:rFonts w:ascii="Times New Roman" w:hAnsi="Times New Roman" w:cs="Times New Roman"/>
          <w:i/>
          <w:iCs/>
        </w:rPr>
      </w:pPr>
      <w:r w:rsidRPr="007F79AB">
        <w:rPr>
          <w:rStyle w:val="FootnoteReference"/>
          <w:rFonts w:ascii="Times New Roman" w:hAnsi="Times New Roman" w:cs="Times New Roman"/>
        </w:rPr>
        <w:footnoteRef/>
      </w:r>
      <w:r w:rsidRPr="007F79AB">
        <w:rPr>
          <w:rFonts w:ascii="Times New Roman" w:hAnsi="Times New Roman" w:cs="Times New Roman"/>
        </w:rPr>
        <w:t xml:space="preserve">  See, H.A. </w:t>
      </w:r>
      <w:proofErr w:type="spellStart"/>
      <w:r w:rsidRPr="007F79AB">
        <w:rPr>
          <w:rFonts w:ascii="Times New Roman" w:hAnsi="Times New Roman" w:cs="Times New Roman"/>
        </w:rPr>
        <w:t>Bagudu</w:t>
      </w:r>
      <w:proofErr w:type="spellEnd"/>
      <w:r w:rsidRPr="007F79AB">
        <w:rPr>
          <w:rFonts w:ascii="Times New Roman" w:hAnsi="Times New Roman" w:cs="Times New Roman"/>
        </w:rPr>
        <w:t xml:space="preserve">, “Application of the </w:t>
      </w:r>
      <w:r w:rsidRPr="007F79AB">
        <w:rPr>
          <w:rFonts w:ascii="Times New Roman" w:hAnsi="Times New Roman" w:cs="Times New Roman"/>
          <w:i/>
          <w:iCs/>
        </w:rPr>
        <w:t xml:space="preserve">Code of Conduct for Court Employees and its Implications on the Administration of Justice in Nigeria”, </w:t>
      </w:r>
      <w:proofErr w:type="spellStart"/>
      <w:r w:rsidRPr="007F79AB">
        <w:rPr>
          <w:rFonts w:ascii="Times New Roman" w:hAnsi="Times New Roman" w:cs="Times New Roman"/>
          <w:i/>
          <w:iCs/>
        </w:rPr>
        <w:t>op.cit</w:t>
      </w:r>
      <w:proofErr w:type="spellEnd"/>
    </w:p>
  </w:footnote>
  <w:footnote w:id="46">
    <w:p w:rsidR="002C7D93" w:rsidRDefault="002C7D93">
      <w:pPr>
        <w:pStyle w:val="FootnoteText"/>
      </w:pPr>
      <w:r w:rsidRPr="007F79AB">
        <w:rPr>
          <w:rStyle w:val="FootnoteReference"/>
        </w:rPr>
        <w:footnoteRef/>
      </w:r>
      <w:r w:rsidRPr="007F79AB">
        <w:rPr>
          <w:rFonts w:ascii="Times New Roman" w:hAnsi="Times New Roman" w:cs="Times New Roman"/>
        </w:rPr>
        <w:t xml:space="preserve">See, C.T. </w:t>
      </w:r>
      <w:proofErr w:type="spellStart"/>
      <w:r w:rsidRPr="007F79AB">
        <w:rPr>
          <w:rFonts w:ascii="Times New Roman" w:hAnsi="Times New Roman" w:cs="Times New Roman"/>
        </w:rPr>
        <w:t>Dezua</w:t>
      </w:r>
      <w:proofErr w:type="spellEnd"/>
      <w:r w:rsidRPr="007F79AB">
        <w:rPr>
          <w:rFonts w:ascii="Times New Roman" w:hAnsi="Times New Roman" w:cs="Times New Roman"/>
        </w:rPr>
        <w:t xml:space="preserve">, </w:t>
      </w:r>
      <w:r w:rsidRPr="007F79AB">
        <w:rPr>
          <w:rFonts w:ascii="Times New Roman" w:hAnsi="Times New Roman" w:cs="Times New Roman"/>
          <w:i/>
          <w:iCs/>
        </w:rPr>
        <w:t xml:space="preserve">The Functions and Role of Non-Judicial Staff in the Administration of Justice </w:t>
      </w:r>
      <w:r w:rsidRPr="007F79AB">
        <w:rPr>
          <w:rFonts w:ascii="Times New Roman" w:hAnsi="Times New Roman" w:cs="Times New Roman"/>
        </w:rPr>
        <w:t>(Port Harcourt: Dee Joe Printers 2007) pp.1 – 7. Note that in the U.S., Court Staff are usually called “Judicial Employees” (see, “Code of Conduct for Judicial Employees”</w:t>
      </w:r>
      <w:r w:rsidRPr="007F79AB">
        <w:rPr>
          <w:rFonts w:ascii="Times New Roman" w:hAnsi="Times New Roman" w:cs="Times New Roman"/>
          <w:color w:val="000000" w:themeColor="text1"/>
        </w:rPr>
        <w:t xml:space="preserve"> </w:t>
      </w:r>
      <w:r w:rsidR="007F79AB">
        <w:rPr>
          <w:rFonts w:ascii="Times New Roman" w:hAnsi="Times New Roman" w:cs="Times New Roman"/>
          <w:color w:val="000000" w:themeColor="text1"/>
        </w:rPr>
        <w:t xml:space="preserve">available at </w:t>
      </w:r>
      <w:r w:rsidR="007F79AB" w:rsidRPr="007F79AB">
        <w:rPr>
          <w:rFonts w:ascii="Times New Roman" w:hAnsi="Times New Roman" w:cs="Times New Roman"/>
          <w:color w:val="000000" w:themeColor="text1"/>
        </w:rPr>
        <w:t>www.</w:t>
      </w:r>
      <w:hyperlink r:id="rId14" w:history="1">
        <w:r w:rsidRPr="007F79AB">
          <w:rPr>
            <w:rStyle w:val="Hyperlink"/>
            <w:rFonts w:ascii="Times New Roman" w:hAnsi="Times New Roman" w:cs="Times New Roman"/>
            <w:color w:val="000000" w:themeColor="text1"/>
            <w:u w:val="none"/>
          </w:rPr>
          <w:t>uscourts.gov/rules</w:t>
        </w:r>
      </w:hyperlink>
      <w:r w:rsidR="007F79AB">
        <w:rPr>
          <w:rStyle w:val="Hyperlink"/>
          <w:rFonts w:ascii="Times New Roman" w:hAnsi="Times New Roman" w:cs="Times New Roman"/>
          <w:color w:val="000000" w:themeColor="text1"/>
          <w:u w:val="none"/>
        </w:rPr>
        <w:t xml:space="preserve"> accessed on the 8th April, 2024</w:t>
      </w:r>
    </w:p>
  </w:footnote>
  <w:footnote w:id="47">
    <w:p w:rsidR="002C7D93" w:rsidRPr="007F79AB" w:rsidRDefault="002C7D93">
      <w:pPr>
        <w:pStyle w:val="FootnoteText"/>
        <w:rPr>
          <w:rFonts w:ascii="Times New Roman" w:hAnsi="Times New Roman" w:cs="Times New Roman"/>
          <w:i/>
          <w:iCs/>
        </w:rPr>
      </w:pPr>
      <w:r w:rsidRPr="007F79AB">
        <w:rPr>
          <w:rStyle w:val="FootnoteReference"/>
          <w:rFonts w:ascii="Times New Roman" w:hAnsi="Times New Roman" w:cs="Times New Roman"/>
        </w:rPr>
        <w:footnoteRef/>
      </w:r>
      <w:r w:rsidRPr="007F79AB">
        <w:rPr>
          <w:rFonts w:ascii="Times New Roman" w:hAnsi="Times New Roman" w:cs="Times New Roman"/>
          <w:i/>
          <w:iCs/>
        </w:rPr>
        <w:t xml:space="preserve">Ibid. </w:t>
      </w:r>
    </w:p>
    <w:p w:rsidR="002C7D93" w:rsidRPr="004B6187" w:rsidRDefault="002C7D93">
      <w:pPr>
        <w:pStyle w:val="FootnoteText"/>
        <w:rPr>
          <w:rFonts w:ascii="Times New Roman" w:hAnsi="Times New Roman" w:cs="Times New Roman"/>
          <w:sz w:val="24"/>
          <w:szCs w:val="24"/>
        </w:rPr>
      </w:pPr>
    </w:p>
  </w:footnote>
  <w:footnote w:id="48">
    <w:p w:rsidR="002C7D93" w:rsidRPr="007F79AB" w:rsidRDefault="002C7D93">
      <w:pPr>
        <w:pStyle w:val="FootnoteText"/>
      </w:pPr>
      <w:r w:rsidRPr="007F79AB">
        <w:rPr>
          <w:rStyle w:val="FootnoteReference"/>
          <w:rFonts w:ascii="Times New Roman" w:hAnsi="Times New Roman" w:cs="Times New Roman"/>
        </w:rPr>
        <w:footnoteRef/>
      </w:r>
      <w:r w:rsidRPr="007F79AB">
        <w:rPr>
          <w:rFonts w:ascii="Times New Roman" w:hAnsi="Times New Roman" w:cs="Times New Roman"/>
        </w:rPr>
        <w:t xml:space="preserve"> See, Hon. Justice L.H. Gummi, OFR, “National Judicial Policy: An Imperative for the Sustenance of Judicial Ethics”, Paper presented at the Proceedings of 2011 All Nigeria Judges’ Conference 21</w:t>
      </w:r>
      <w:r w:rsidRPr="007F79AB">
        <w:rPr>
          <w:rFonts w:ascii="Times New Roman" w:hAnsi="Times New Roman" w:cs="Times New Roman"/>
          <w:vertAlign w:val="superscript"/>
        </w:rPr>
        <w:t>st</w:t>
      </w:r>
      <w:r w:rsidRPr="007F79AB">
        <w:rPr>
          <w:rFonts w:ascii="Times New Roman" w:hAnsi="Times New Roman" w:cs="Times New Roman"/>
        </w:rPr>
        <w:t xml:space="preserve"> – 25</w:t>
      </w:r>
      <w:r w:rsidRPr="007F79AB">
        <w:rPr>
          <w:rFonts w:ascii="Times New Roman" w:hAnsi="Times New Roman" w:cs="Times New Roman"/>
          <w:vertAlign w:val="superscript"/>
        </w:rPr>
        <w:t>th</w:t>
      </w:r>
      <w:r w:rsidRPr="007F79AB">
        <w:rPr>
          <w:rFonts w:ascii="Times New Roman" w:hAnsi="Times New Roman" w:cs="Times New Roman"/>
        </w:rPr>
        <w:t xml:space="preserve"> November, 2011, National Judicial Institute, Abuja, pp. 9 &amp; 13</w:t>
      </w:r>
    </w:p>
  </w:footnote>
  <w:footnote w:id="49">
    <w:p w:rsidR="002C7D93" w:rsidRPr="00092233" w:rsidRDefault="002C7D93" w:rsidP="00092233">
      <w:pPr>
        <w:pStyle w:val="FootnoteText"/>
        <w:rPr>
          <w:rFonts w:ascii="Times New Roman" w:hAnsi="Times New Roman" w:cs="Times New Roman"/>
        </w:rPr>
      </w:pPr>
      <w:r w:rsidRPr="00092233">
        <w:rPr>
          <w:rStyle w:val="FootnoteReference"/>
          <w:rFonts w:ascii="Times New Roman" w:hAnsi="Times New Roman" w:cs="Times New Roman"/>
        </w:rPr>
        <w:footnoteRef/>
      </w:r>
      <w:r w:rsidRPr="00092233">
        <w:rPr>
          <w:rFonts w:ascii="Times New Roman" w:hAnsi="Times New Roman" w:cs="Times New Roman"/>
        </w:rPr>
        <w:t xml:space="preserve"> See, Hon. Justice W.J. Smith, </w:t>
      </w:r>
      <w:proofErr w:type="spellStart"/>
      <w:r w:rsidRPr="00092233">
        <w:rPr>
          <w:rFonts w:ascii="Times New Roman" w:hAnsi="Times New Roman" w:cs="Times New Roman"/>
          <w:i/>
          <w:iCs/>
        </w:rPr>
        <w:t>op.cit</w:t>
      </w:r>
      <w:proofErr w:type="spellEnd"/>
      <w:r w:rsidRPr="00092233">
        <w:rPr>
          <w:rFonts w:ascii="Times New Roman" w:hAnsi="Times New Roman" w:cs="Times New Roman"/>
        </w:rPr>
        <w:t xml:space="preserve"> at p.1</w:t>
      </w:r>
    </w:p>
  </w:footnote>
  <w:footnote w:id="50">
    <w:p w:rsidR="00092233" w:rsidRPr="00092233" w:rsidRDefault="00092233" w:rsidP="00092233">
      <w:pPr>
        <w:pStyle w:val="FootnoteText"/>
        <w:rPr>
          <w:rFonts w:ascii="Times New Roman" w:hAnsi="Times New Roman" w:cs="Times New Roman"/>
        </w:rPr>
      </w:pPr>
      <w:r w:rsidRPr="00092233">
        <w:rPr>
          <w:rStyle w:val="FootnoteReference"/>
          <w:rFonts w:ascii="Times New Roman" w:hAnsi="Times New Roman" w:cs="Times New Roman"/>
        </w:rPr>
        <w:footnoteRef/>
      </w:r>
      <w:r w:rsidR="00E15F86">
        <w:rPr>
          <w:rFonts w:ascii="Times New Roman" w:hAnsi="Times New Roman" w:cs="Times New Roman"/>
        </w:rPr>
        <w:t xml:space="preserve"> </w:t>
      </w:r>
      <w:proofErr w:type="spellStart"/>
      <w:r w:rsidRPr="00092233">
        <w:rPr>
          <w:rFonts w:ascii="Times New Roman" w:hAnsi="Times New Roman" w:cs="Times New Roman"/>
        </w:rPr>
        <w:t>Chidhumo</w:t>
      </w:r>
      <w:proofErr w:type="spellEnd"/>
      <w:r w:rsidRPr="00092233">
        <w:rPr>
          <w:rFonts w:ascii="Times New Roman" w:hAnsi="Times New Roman" w:cs="Times New Roman"/>
        </w:rPr>
        <w:t xml:space="preserve"> &amp; Masendeke v. The State available at  </w:t>
      </w:r>
      <w:hyperlink r:id="rId15" w:history="1">
        <w:r w:rsidRPr="00092233">
          <w:rPr>
            <w:rStyle w:val="Hyperlink"/>
            <w:rFonts w:ascii="Times New Roman" w:hAnsi="Times New Roman" w:cs="Times New Roman"/>
            <w:color w:val="000000" w:themeColor="text1"/>
            <w:u w:val="none"/>
          </w:rPr>
          <w:t>https://www.zrp.gov.zw/index.php?option=com_content&amp;view=article&amp;id=152:the-arrest-of-notorious-criminals-chidumo-and-masendeke&amp;catid=49&amp;Itemid=953</w:t>
        </w:r>
      </w:hyperlink>
      <w:r w:rsidRPr="00092233">
        <w:rPr>
          <w:rFonts w:ascii="Times New Roman" w:hAnsi="Times New Roman" w:cs="Times New Roman"/>
        </w:rPr>
        <w:t xml:space="preserve"> accessed on the 9</w:t>
      </w:r>
      <w:r w:rsidRPr="00092233">
        <w:rPr>
          <w:rFonts w:ascii="Times New Roman" w:hAnsi="Times New Roman" w:cs="Times New Roman"/>
          <w:vertAlign w:val="superscript"/>
        </w:rPr>
        <w:t>th</w:t>
      </w:r>
      <w:r w:rsidRPr="00092233">
        <w:rPr>
          <w:rFonts w:ascii="Times New Roman" w:hAnsi="Times New Roman" w:cs="Times New Roman"/>
        </w:rPr>
        <w:t xml:space="preserve"> April, 2024</w:t>
      </w:r>
    </w:p>
  </w:footnote>
  <w:footnote w:id="51">
    <w:p w:rsidR="00092233" w:rsidRDefault="00092233" w:rsidP="00F25CC6">
      <w:pPr>
        <w:pStyle w:val="FootnoteText"/>
        <w:ind w:left="142" w:hanging="142"/>
      </w:pPr>
      <w:r w:rsidRPr="00092233">
        <w:rPr>
          <w:rStyle w:val="FootnoteReference"/>
          <w:rFonts w:ascii="Times New Roman" w:hAnsi="Times New Roman" w:cs="Times New Roman"/>
        </w:rPr>
        <w:footnoteRef/>
      </w:r>
      <w:r w:rsidRPr="00092233">
        <w:rPr>
          <w:rFonts w:ascii="Times New Roman" w:hAnsi="Times New Roman" w:cs="Times New Roman"/>
        </w:rPr>
        <w:t xml:space="preserve"> Note that Hon. Justice Luke Malaba in </w:t>
      </w:r>
      <w:proofErr w:type="spellStart"/>
      <w:r w:rsidRPr="00092233">
        <w:rPr>
          <w:rFonts w:ascii="Times New Roman" w:hAnsi="Times New Roman" w:cs="Times New Roman"/>
        </w:rPr>
        <w:t>Chidhumo</w:t>
      </w:r>
      <w:proofErr w:type="spellEnd"/>
      <w:r w:rsidRPr="00092233">
        <w:rPr>
          <w:rFonts w:ascii="Times New Roman" w:hAnsi="Times New Roman" w:cs="Times New Roman"/>
        </w:rPr>
        <w:t xml:space="preserve"> &amp; Masendeke v. The State was expressing his displeasure over the lack of court decorum on the part of the Defendants. In that case, the Defendants were convicted of murder and sentenced to death. During the sentence hearing, the Defendants disrupted the proceedings by singing and dancing in the courtroom.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764B8"/>
    <w:multiLevelType w:val="hybridMultilevel"/>
    <w:tmpl w:val="7B285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F338D7"/>
    <w:multiLevelType w:val="hybridMultilevel"/>
    <w:tmpl w:val="A55AFA28"/>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ED4333"/>
    <w:multiLevelType w:val="hybridMultilevel"/>
    <w:tmpl w:val="8B96A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21173">
    <w:abstractNumId w:val="0"/>
  </w:num>
  <w:num w:numId="2" w16cid:durableId="1655453356">
    <w:abstractNumId w:val="2"/>
  </w:num>
  <w:num w:numId="3" w16cid:durableId="159882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80"/>
    <w:rsid w:val="00012D70"/>
    <w:rsid w:val="00014DA7"/>
    <w:rsid w:val="00015341"/>
    <w:rsid w:val="000320B9"/>
    <w:rsid w:val="00042E54"/>
    <w:rsid w:val="00052850"/>
    <w:rsid w:val="00053179"/>
    <w:rsid w:val="00073C4B"/>
    <w:rsid w:val="00081A7D"/>
    <w:rsid w:val="0008253B"/>
    <w:rsid w:val="00091298"/>
    <w:rsid w:val="00092233"/>
    <w:rsid w:val="000A4995"/>
    <w:rsid w:val="000C534A"/>
    <w:rsid w:val="000D0D6E"/>
    <w:rsid w:val="000D3AE8"/>
    <w:rsid w:val="000E1FF3"/>
    <w:rsid w:val="000F1861"/>
    <w:rsid w:val="000F5C0D"/>
    <w:rsid w:val="00120F54"/>
    <w:rsid w:val="001236EF"/>
    <w:rsid w:val="00131279"/>
    <w:rsid w:val="00135CB7"/>
    <w:rsid w:val="00154408"/>
    <w:rsid w:val="00156C5D"/>
    <w:rsid w:val="001570BC"/>
    <w:rsid w:val="00157BC6"/>
    <w:rsid w:val="00164768"/>
    <w:rsid w:val="001668FD"/>
    <w:rsid w:val="001934BA"/>
    <w:rsid w:val="001A30D9"/>
    <w:rsid w:val="001A6730"/>
    <w:rsid w:val="001C3FB8"/>
    <w:rsid w:val="001D1B01"/>
    <w:rsid w:val="001E22A0"/>
    <w:rsid w:val="001F31D6"/>
    <w:rsid w:val="001F538D"/>
    <w:rsid w:val="001F6B14"/>
    <w:rsid w:val="00200B80"/>
    <w:rsid w:val="00201C4B"/>
    <w:rsid w:val="0021035F"/>
    <w:rsid w:val="00212F7C"/>
    <w:rsid w:val="00225D1A"/>
    <w:rsid w:val="00227DCF"/>
    <w:rsid w:val="00234D11"/>
    <w:rsid w:val="00235ED7"/>
    <w:rsid w:val="002562B0"/>
    <w:rsid w:val="0025795C"/>
    <w:rsid w:val="002650E1"/>
    <w:rsid w:val="00287A0B"/>
    <w:rsid w:val="002B6CB6"/>
    <w:rsid w:val="002B709E"/>
    <w:rsid w:val="002C2FA6"/>
    <w:rsid w:val="002C7D93"/>
    <w:rsid w:val="002D4CB4"/>
    <w:rsid w:val="0030403C"/>
    <w:rsid w:val="00322163"/>
    <w:rsid w:val="003317BC"/>
    <w:rsid w:val="00335E75"/>
    <w:rsid w:val="0035380C"/>
    <w:rsid w:val="003548DE"/>
    <w:rsid w:val="003578F7"/>
    <w:rsid w:val="00362C66"/>
    <w:rsid w:val="00376BAA"/>
    <w:rsid w:val="00394098"/>
    <w:rsid w:val="003A21E7"/>
    <w:rsid w:val="003B36A8"/>
    <w:rsid w:val="003C5813"/>
    <w:rsid w:val="003C7A27"/>
    <w:rsid w:val="003D1C80"/>
    <w:rsid w:val="003E34F8"/>
    <w:rsid w:val="003E5794"/>
    <w:rsid w:val="0042128C"/>
    <w:rsid w:val="0044184D"/>
    <w:rsid w:val="00443B4C"/>
    <w:rsid w:val="00446204"/>
    <w:rsid w:val="00454A4B"/>
    <w:rsid w:val="00457DC8"/>
    <w:rsid w:val="00473E57"/>
    <w:rsid w:val="00473E5E"/>
    <w:rsid w:val="004762C6"/>
    <w:rsid w:val="00486638"/>
    <w:rsid w:val="004B6187"/>
    <w:rsid w:val="004D2E14"/>
    <w:rsid w:val="004D5383"/>
    <w:rsid w:val="005046CF"/>
    <w:rsid w:val="00547311"/>
    <w:rsid w:val="00554233"/>
    <w:rsid w:val="00562024"/>
    <w:rsid w:val="00581AD8"/>
    <w:rsid w:val="005B08AB"/>
    <w:rsid w:val="005E2D0B"/>
    <w:rsid w:val="005F267B"/>
    <w:rsid w:val="005F3AAE"/>
    <w:rsid w:val="00600A78"/>
    <w:rsid w:val="00601DDA"/>
    <w:rsid w:val="00602356"/>
    <w:rsid w:val="006045D1"/>
    <w:rsid w:val="00627F20"/>
    <w:rsid w:val="0063183A"/>
    <w:rsid w:val="00656355"/>
    <w:rsid w:val="00673A56"/>
    <w:rsid w:val="00685859"/>
    <w:rsid w:val="006862C5"/>
    <w:rsid w:val="0069107B"/>
    <w:rsid w:val="006A4CBA"/>
    <w:rsid w:val="006B0D73"/>
    <w:rsid w:val="006C1F44"/>
    <w:rsid w:val="006D0FA4"/>
    <w:rsid w:val="006D2316"/>
    <w:rsid w:val="006D406D"/>
    <w:rsid w:val="00704584"/>
    <w:rsid w:val="00754923"/>
    <w:rsid w:val="00760CC9"/>
    <w:rsid w:val="00793C80"/>
    <w:rsid w:val="007A162C"/>
    <w:rsid w:val="007B30CB"/>
    <w:rsid w:val="007D6764"/>
    <w:rsid w:val="007E3017"/>
    <w:rsid w:val="007F13F4"/>
    <w:rsid w:val="007F34A7"/>
    <w:rsid w:val="007F6387"/>
    <w:rsid w:val="007F7779"/>
    <w:rsid w:val="007F79AB"/>
    <w:rsid w:val="008005D3"/>
    <w:rsid w:val="00811CDD"/>
    <w:rsid w:val="00822A45"/>
    <w:rsid w:val="0082338D"/>
    <w:rsid w:val="00836304"/>
    <w:rsid w:val="00843ECF"/>
    <w:rsid w:val="0085340E"/>
    <w:rsid w:val="00860968"/>
    <w:rsid w:val="00867B55"/>
    <w:rsid w:val="00875F43"/>
    <w:rsid w:val="0088070D"/>
    <w:rsid w:val="00883E6D"/>
    <w:rsid w:val="00896366"/>
    <w:rsid w:val="008B1E86"/>
    <w:rsid w:val="008C0629"/>
    <w:rsid w:val="008C3E49"/>
    <w:rsid w:val="008D071A"/>
    <w:rsid w:val="008D10A7"/>
    <w:rsid w:val="008D2622"/>
    <w:rsid w:val="008E5B40"/>
    <w:rsid w:val="008F3BE0"/>
    <w:rsid w:val="00900365"/>
    <w:rsid w:val="009105F3"/>
    <w:rsid w:val="009318FC"/>
    <w:rsid w:val="009403F8"/>
    <w:rsid w:val="00945A5B"/>
    <w:rsid w:val="0095365C"/>
    <w:rsid w:val="00964989"/>
    <w:rsid w:val="009869A5"/>
    <w:rsid w:val="00987ABE"/>
    <w:rsid w:val="009952C4"/>
    <w:rsid w:val="009A7913"/>
    <w:rsid w:val="009B542C"/>
    <w:rsid w:val="009B763E"/>
    <w:rsid w:val="009C3956"/>
    <w:rsid w:val="009D6D68"/>
    <w:rsid w:val="009E6871"/>
    <w:rsid w:val="009E6880"/>
    <w:rsid w:val="00A03853"/>
    <w:rsid w:val="00A24D4D"/>
    <w:rsid w:val="00A32751"/>
    <w:rsid w:val="00A47AEE"/>
    <w:rsid w:val="00A57B9F"/>
    <w:rsid w:val="00A62787"/>
    <w:rsid w:val="00A75C49"/>
    <w:rsid w:val="00A76D07"/>
    <w:rsid w:val="00A91D92"/>
    <w:rsid w:val="00A921E1"/>
    <w:rsid w:val="00A9409F"/>
    <w:rsid w:val="00AA5988"/>
    <w:rsid w:val="00AA5BE6"/>
    <w:rsid w:val="00AB33CF"/>
    <w:rsid w:val="00AC3E33"/>
    <w:rsid w:val="00AC7F90"/>
    <w:rsid w:val="00AD7266"/>
    <w:rsid w:val="00AF0668"/>
    <w:rsid w:val="00AF4F23"/>
    <w:rsid w:val="00B044B5"/>
    <w:rsid w:val="00B239D0"/>
    <w:rsid w:val="00B355DD"/>
    <w:rsid w:val="00B425E2"/>
    <w:rsid w:val="00B676AF"/>
    <w:rsid w:val="00B704D7"/>
    <w:rsid w:val="00B710E8"/>
    <w:rsid w:val="00B84FFB"/>
    <w:rsid w:val="00BA46C8"/>
    <w:rsid w:val="00BA6020"/>
    <w:rsid w:val="00BA6D27"/>
    <w:rsid w:val="00BB64A4"/>
    <w:rsid w:val="00BC6A67"/>
    <w:rsid w:val="00BD703E"/>
    <w:rsid w:val="00BE1CAC"/>
    <w:rsid w:val="00BE52AA"/>
    <w:rsid w:val="00C05923"/>
    <w:rsid w:val="00C14A43"/>
    <w:rsid w:val="00C165A4"/>
    <w:rsid w:val="00C33DBF"/>
    <w:rsid w:val="00C45B4F"/>
    <w:rsid w:val="00C465B8"/>
    <w:rsid w:val="00C65029"/>
    <w:rsid w:val="00C72A7A"/>
    <w:rsid w:val="00C74AF3"/>
    <w:rsid w:val="00CA2E16"/>
    <w:rsid w:val="00CA3647"/>
    <w:rsid w:val="00CA76C8"/>
    <w:rsid w:val="00CC366A"/>
    <w:rsid w:val="00CC36F9"/>
    <w:rsid w:val="00CD2807"/>
    <w:rsid w:val="00CD62C1"/>
    <w:rsid w:val="00CF7B85"/>
    <w:rsid w:val="00D04BD1"/>
    <w:rsid w:val="00D27ECA"/>
    <w:rsid w:val="00D318B4"/>
    <w:rsid w:val="00D37EF8"/>
    <w:rsid w:val="00D46FE9"/>
    <w:rsid w:val="00D47623"/>
    <w:rsid w:val="00D47FCA"/>
    <w:rsid w:val="00D55A43"/>
    <w:rsid w:val="00D63A1B"/>
    <w:rsid w:val="00D83A5C"/>
    <w:rsid w:val="00D90D62"/>
    <w:rsid w:val="00D91583"/>
    <w:rsid w:val="00DA1E1D"/>
    <w:rsid w:val="00DA3A3E"/>
    <w:rsid w:val="00DA7F23"/>
    <w:rsid w:val="00DC2539"/>
    <w:rsid w:val="00DD4BE2"/>
    <w:rsid w:val="00DF5FA5"/>
    <w:rsid w:val="00E03632"/>
    <w:rsid w:val="00E0366C"/>
    <w:rsid w:val="00E11000"/>
    <w:rsid w:val="00E15549"/>
    <w:rsid w:val="00E15F86"/>
    <w:rsid w:val="00E16334"/>
    <w:rsid w:val="00E23619"/>
    <w:rsid w:val="00E26A66"/>
    <w:rsid w:val="00E41811"/>
    <w:rsid w:val="00E46D7E"/>
    <w:rsid w:val="00E53AB7"/>
    <w:rsid w:val="00E61371"/>
    <w:rsid w:val="00E631AD"/>
    <w:rsid w:val="00E71464"/>
    <w:rsid w:val="00E80A36"/>
    <w:rsid w:val="00E82C34"/>
    <w:rsid w:val="00E84379"/>
    <w:rsid w:val="00E85D57"/>
    <w:rsid w:val="00EA725E"/>
    <w:rsid w:val="00EC0BBB"/>
    <w:rsid w:val="00EC61F1"/>
    <w:rsid w:val="00ED16F9"/>
    <w:rsid w:val="00EE7F8B"/>
    <w:rsid w:val="00EF0FEA"/>
    <w:rsid w:val="00F005D7"/>
    <w:rsid w:val="00F02959"/>
    <w:rsid w:val="00F03224"/>
    <w:rsid w:val="00F062D5"/>
    <w:rsid w:val="00F25CC6"/>
    <w:rsid w:val="00F30894"/>
    <w:rsid w:val="00F36860"/>
    <w:rsid w:val="00F53B71"/>
    <w:rsid w:val="00F63D73"/>
    <w:rsid w:val="00F67F1E"/>
    <w:rsid w:val="00F737A9"/>
    <w:rsid w:val="00F7690C"/>
    <w:rsid w:val="00F8344D"/>
    <w:rsid w:val="00F955B4"/>
    <w:rsid w:val="00FA107E"/>
    <w:rsid w:val="00FB6080"/>
    <w:rsid w:val="00FD1CEF"/>
    <w:rsid w:val="00FE0065"/>
    <w:rsid w:val="00FE03BE"/>
    <w:rsid w:val="00FF2E7D"/>
    <w:rsid w:val="00FF5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F2951B-6768-4691-8A75-3BBC4855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B80"/>
    <w:pPr>
      <w:spacing w:after="0" w:line="240" w:lineRule="auto"/>
    </w:pPr>
  </w:style>
  <w:style w:type="paragraph" w:styleId="FootnoteText">
    <w:name w:val="footnote text"/>
    <w:basedOn w:val="Normal"/>
    <w:link w:val="FootnoteTextChar"/>
    <w:uiPriority w:val="99"/>
    <w:unhideWhenUsed/>
    <w:rsid w:val="00CF7B85"/>
    <w:pPr>
      <w:spacing w:after="0" w:line="240" w:lineRule="auto"/>
    </w:pPr>
    <w:rPr>
      <w:sz w:val="20"/>
      <w:szCs w:val="20"/>
    </w:rPr>
  </w:style>
  <w:style w:type="character" w:customStyle="1" w:styleId="FootnoteTextChar">
    <w:name w:val="Footnote Text Char"/>
    <w:basedOn w:val="DefaultParagraphFont"/>
    <w:link w:val="FootnoteText"/>
    <w:uiPriority w:val="99"/>
    <w:rsid w:val="00CF7B85"/>
    <w:rPr>
      <w:sz w:val="20"/>
      <w:szCs w:val="20"/>
    </w:rPr>
  </w:style>
  <w:style w:type="character" w:styleId="FootnoteReference">
    <w:name w:val="footnote reference"/>
    <w:basedOn w:val="DefaultParagraphFont"/>
    <w:uiPriority w:val="99"/>
    <w:semiHidden/>
    <w:unhideWhenUsed/>
    <w:rsid w:val="00CF7B85"/>
    <w:rPr>
      <w:vertAlign w:val="superscript"/>
    </w:rPr>
  </w:style>
  <w:style w:type="character" w:styleId="Hyperlink">
    <w:name w:val="Hyperlink"/>
    <w:basedOn w:val="DefaultParagraphFont"/>
    <w:uiPriority w:val="99"/>
    <w:unhideWhenUsed/>
    <w:rsid w:val="00CF7B85"/>
    <w:rPr>
      <w:color w:val="0563C1" w:themeColor="hyperlink"/>
      <w:u w:val="single"/>
    </w:rPr>
  </w:style>
  <w:style w:type="character" w:customStyle="1" w:styleId="UnresolvedMention1">
    <w:name w:val="Unresolved Mention1"/>
    <w:basedOn w:val="DefaultParagraphFont"/>
    <w:uiPriority w:val="99"/>
    <w:semiHidden/>
    <w:unhideWhenUsed/>
    <w:rsid w:val="00CF7B85"/>
    <w:rPr>
      <w:color w:val="605E5C"/>
      <w:shd w:val="clear" w:color="auto" w:fill="E1DFDD"/>
    </w:rPr>
  </w:style>
  <w:style w:type="paragraph" w:styleId="Header">
    <w:name w:val="header"/>
    <w:basedOn w:val="Normal"/>
    <w:link w:val="HeaderChar"/>
    <w:uiPriority w:val="99"/>
    <w:unhideWhenUsed/>
    <w:rsid w:val="00F02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59"/>
  </w:style>
  <w:style w:type="paragraph" w:styleId="Footer">
    <w:name w:val="footer"/>
    <w:basedOn w:val="Normal"/>
    <w:link w:val="FooterChar"/>
    <w:uiPriority w:val="99"/>
    <w:unhideWhenUsed/>
    <w:rsid w:val="00F02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59"/>
  </w:style>
  <w:style w:type="character" w:styleId="UnresolvedMention">
    <w:name w:val="Unresolved Mention"/>
    <w:basedOn w:val="DefaultParagraphFont"/>
    <w:uiPriority w:val="99"/>
    <w:semiHidden/>
    <w:unhideWhenUsed/>
    <w:rsid w:val="00AF4F23"/>
    <w:rPr>
      <w:color w:val="605E5C"/>
      <w:shd w:val="clear" w:color="auto" w:fill="E1DFDD"/>
    </w:rPr>
  </w:style>
  <w:style w:type="paragraph" w:styleId="ListParagraph">
    <w:name w:val="List Paragraph"/>
    <w:basedOn w:val="Normal"/>
    <w:uiPriority w:val="34"/>
    <w:qFormat/>
    <w:rsid w:val="006D2316"/>
    <w:pPr>
      <w:spacing w:after="200" w:line="276" w:lineRule="auto"/>
      <w:ind w:left="720"/>
      <w:contextualSpacing/>
    </w:pPr>
    <w:rPr>
      <w:kern w:val="0"/>
    </w:rPr>
  </w:style>
  <w:style w:type="table" w:styleId="TableGrid">
    <w:name w:val="Table Grid"/>
    <w:basedOn w:val="TableNormal"/>
    <w:uiPriority w:val="39"/>
    <w:rsid w:val="008D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hyperlink" Target="http://?" TargetMode="Externa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hyperlink" Target="http://?" TargetMode="External"/>
	<Relationship Id="rId1" Type="http://schemas.openxmlformats.org/officeDocument/2006/relationships/hyperlink" Target="http://?" TargetMode="Externa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hyperlink" Target="http://?" TargetMode="External"/>
	<Relationship Id="rId9" Type="http://schemas.openxmlformats.org/officeDocument/2006/relationships/hyperlink" Target="http://?" TargetMode="External"/>
	<Relationship Id="rId1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109A-C897-45AB-9E19-A2DFDF78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27</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 N ENEBELI</dc:creator>
  <cp:lastModifiedBy>CJ.secretary</cp:lastModifiedBy>
  <cp:revision>78</cp:revision>
  <cp:lastPrinted>2024-04-19T13:09:00Z</cp:lastPrinted>
  <dcterms:created xsi:type="dcterms:W3CDTF">2024-04-15T13:20:00Z</dcterms:created>
  <dcterms:modified xsi:type="dcterms:W3CDTF">2024-04-19T13:14:00Z</dcterms:modified>
</cp:coreProperties>
</file>